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E47" w:rsidRPr="005D0058" w:rsidRDefault="001A3E47" w:rsidP="009500F6">
      <w:pPr>
        <w:spacing w:after="150"/>
        <w:jc w:val="center"/>
        <w:rPr>
          <w:rFonts w:ascii="Times New Roman" w:eastAsia="Times New Roman" w:hAnsi="Times New Roman" w:cs="Times New Roman"/>
          <w:color w:val="242424"/>
          <w:sz w:val="24"/>
          <w:szCs w:val="24"/>
          <w:u w:val="single"/>
          <w:lang w:eastAsia="ru-RU"/>
        </w:rPr>
      </w:pPr>
      <w:bookmarkStart w:id="0" w:name="_GoBack"/>
      <w:bookmarkEnd w:id="0"/>
      <w:r w:rsidRPr="005D0058">
        <w:rPr>
          <w:rFonts w:ascii="Times New Roman" w:eastAsia="Times New Roman" w:hAnsi="Times New Roman" w:cs="Times New Roman"/>
          <w:b/>
          <w:bCs/>
          <w:color w:val="000000"/>
          <w:sz w:val="24"/>
          <w:szCs w:val="24"/>
          <w:u w:val="single"/>
          <w:lang w:eastAsia="ru-RU"/>
        </w:rPr>
        <w:t>ОТЧЕТ</w:t>
      </w:r>
    </w:p>
    <w:p w:rsidR="001A3E47" w:rsidRDefault="001A3E47" w:rsidP="009500F6">
      <w:pPr>
        <w:spacing w:after="150"/>
        <w:jc w:val="center"/>
        <w:rPr>
          <w:rFonts w:ascii="Times New Roman" w:eastAsia="Times New Roman" w:hAnsi="Times New Roman" w:cs="Times New Roman"/>
          <w:b/>
          <w:bCs/>
          <w:color w:val="000000"/>
          <w:sz w:val="24"/>
          <w:szCs w:val="24"/>
          <w:u w:val="single"/>
          <w:lang w:eastAsia="ru-RU"/>
        </w:rPr>
      </w:pPr>
      <w:r w:rsidRPr="005D0058">
        <w:rPr>
          <w:rFonts w:ascii="Times New Roman" w:eastAsia="Times New Roman" w:hAnsi="Times New Roman" w:cs="Times New Roman"/>
          <w:b/>
          <w:bCs/>
          <w:color w:val="000000"/>
          <w:sz w:val="24"/>
          <w:szCs w:val="24"/>
          <w:u w:val="single"/>
          <w:lang w:eastAsia="ru-RU"/>
        </w:rPr>
        <w:t>Главы г. Кызыла И.В. Казанцевой и депутатов Хурала представителей о результатах работы за период с 1 октября 2018 по 1октября 2019года и задачах в работе органов местного самоуправления городского округа на 20</w:t>
      </w:r>
      <w:r w:rsidR="00FB3BA3" w:rsidRPr="005D0058">
        <w:rPr>
          <w:rFonts w:ascii="Times New Roman" w:eastAsia="Times New Roman" w:hAnsi="Times New Roman" w:cs="Times New Roman"/>
          <w:b/>
          <w:bCs/>
          <w:color w:val="000000"/>
          <w:sz w:val="24"/>
          <w:szCs w:val="24"/>
          <w:u w:val="single"/>
          <w:lang w:eastAsia="ru-RU"/>
        </w:rPr>
        <w:t>20</w:t>
      </w:r>
      <w:r w:rsidRPr="005D0058">
        <w:rPr>
          <w:rFonts w:ascii="Times New Roman" w:eastAsia="Times New Roman" w:hAnsi="Times New Roman" w:cs="Times New Roman"/>
          <w:b/>
          <w:bCs/>
          <w:color w:val="000000"/>
          <w:sz w:val="24"/>
          <w:szCs w:val="24"/>
          <w:u w:val="single"/>
          <w:lang w:eastAsia="ru-RU"/>
        </w:rPr>
        <w:t xml:space="preserve"> год</w:t>
      </w:r>
    </w:p>
    <w:p w:rsidR="009500F6" w:rsidRPr="005D0058" w:rsidRDefault="009500F6" w:rsidP="009500F6">
      <w:pPr>
        <w:spacing w:after="150"/>
        <w:jc w:val="center"/>
        <w:rPr>
          <w:rFonts w:ascii="Times New Roman" w:eastAsia="Times New Roman" w:hAnsi="Times New Roman" w:cs="Times New Roman"/>
          <w:b/>
          <w:bCs/>
          <w:color w:val="000000"/>
          <w:sz w:val="24"/>
          <w:szCs w:val="24"/>
          <w:u w:val="single"/>
          <w:lang w:eastAsia="ru-RU"/>
        </w:rPr>
      </w:pPr>
    </w:p>
    <w:p w:rsidR="001A3E47" w:rsidRPr="005D0058" w:rsidRDefault="00FB3BA3" w:rsidP="009500F6">
      <w:pPr>
        <w:spacing w:after="150"/>
        <w:ind w:firstLine="170"/>
        <w:jc w:val="right"/>
        <w:rPr>
          <w:rFonts w:ascii="Times New Roman" w:eastAsia="Times New Roman" w:hAnsi="Times New Roman" w:cs="Times New Roman"/>
          <w:color w:val="242424"/>
          <w:sz w:val="24"/>
          <w:szCs w:val="24"/>
          <w:lang w:eastAsia="ru-RU"/>
        </w:rPr>
      </w:pPr>
      <w:r w:rsidRPr="005D0058">
        <w:rPr>
          <w:rFonts w:ascii="Times New Roman" w:eastAsia="Times New Roman" w:hAnsi="Times New Roman" w:cs="Times New Roman"/>
          <w:i/>
          <w:iCs/>
          <w:color w:val="000000"/>
          <w:sz w:val="24"/>
          <w:szCs w:val="24"/>
          <w:lang w:eastAsia="ru-RU"/>
        </w:rPr>
        <w:t>12-</w:t>
      </w:r>
      <w:r w:rsidR="001A3E47" w:rsidRPr="005D0058">
        <w:rPr>
          <w:rFonts w:ascii="Times New Roman" w:eastAsia="Times New Roman" w:hAnsi="Times New Roman" w:cs="Times New Roman"/>
          <w:i/>
          <w:iCs/>
          <w:color w:val="000000"/>
          <w:sz w:val="24"/>
          <w:szCs w:val="24"/>
          <w:lang w:eastAsia="ru-RU"/>
        </w:rPr>
        <w:t>я очередная сессия Хурала представителей г. Кызыла</w:t>
      </w:r>
    </w:p>
    <w:p w:rsidR="001A3E47" w:rsidRPr="005D0058" w:rsidRDefault="00FB3BA3" w:rsidP="009500F6">
      <w:pPr>
        <w:spacing w:after="150"/>
        <w:ind w:firstLine="170"/>
        <w:jc w:val="right"/>
        <w:rPr>
          <w:rFonts w:ascii="Times New Roman" w:eastAsia="Times New Roman" w:hAnsi="Times New Roman" w:cs="Times New Roman"/>
          <w:color w:val="242424"/>
          <w:sz w:val="24"/>
          <w:szCs w:val="24"/>
          <w:lang w:eastAsia="ru-RU"/>
        </w:rPr>
      </w:pPr>
      <w:r w:rsidRPr="005D0058">
        <w:rPr>
          <w:rFonts w:ascii="Times New Roman" w:eastAsia="Times New Roman" w:hAnsi="Times New Roman" w:cs="Times New Roman"/>
          <w:i/>
          <w:iCs/>
          <w:color w:val="000000"/>
          <w:sz w:val="24"/>
          <w:szCs w:val="24"/>
          <w:lang w:eastAsia="ru-RU"/>
        </w:rPr>
        <w:t>23</w:t>
      </w:r>
      <w:r w:rsidR="001A3E47" w:rsidRPr="005D0058">
        <w:rPr>
          <w:rFonts w:ascii="Times New Roman" w:eastAsia="Times New Roman" w:hAnsi="Times New Roman" w:cs="Times New Roman"/>
          <w:i/>
          <w:iCs/>
          <w:color w:val="000000"/>
          <w:sz w:val="24"/>
          <w:szCs w:val="24"/>
          <w:lang w:eastAsia="ru-RU"/>
        </w:rPr>
        <w:t>.10.201</w:t>
      </w:r>
      <w:r w:rsidRPr="005D0058">
        <w:rPr>
          <w:rFonts w:ascii="Times New Roman" w:eastAsia="Times New Roman" w:hAnsi="Times New Roman" w:cs="Times New Roman"/>
          <w:i/>
          <w:iCs/>
          <w:color w:val="000000"/>
          <w:sz w:val="24"/>
          <w:szCs w:val="24"/>
          <w:lang w:eastAsia="ru-RU"/>
        </w:rPr>
        <w:t>9</w:t>
      </w:r>
      <w:r w:rsidR="001A3E47" w:rsidRPr="005D0058">
        <w:rPr>
          <w:rFonts w:ascii="Times New Roman" w:eastAsia="Times New Roman" w:hAnsi="Times New Roman" w:cs="Times New Roman"/>
          <w:i/>
          <w:iCs/>
          <w:color w:val="000000"/>
          <w:sz w:val="24"/>
          <w:szCs w:val="24"/>
          <w:lang w:eastAsia="ru-RU"/>
        </w:rPr>
        <w:t>. Кызыл</w:t>
      </w:r>
    </w:p>
    <w:p w:rsidR="009500F6" w:rsidRPr="009500F6" w:rsidRDefault="001A3E47" w:rsidP="00825E21">
      <w:pPr>
        <w:spacing w:after="150"/>
        <w:ind w:firstLine="170"/>
        <w:jc w:val="right"/>
        <w:rPr>
          <w:rFonts w:ascii="Times New Roman" w:eastAsia="Times New Roman" w:hAnsi="Times New Roman" w:cs="Times New Roman"/>
          <w:i/>
          <w:iCs/>
          <w:color w:val="000000"/>
          <w:sz w:val="24"/>
          <w:szCs w:val="24"/>
          <w:lang w:eastAsia="ru-RU"/>
        </w:rPr>
      </w:pPr>
      <w:r w:rsidRPr="005D0058">
        <w:rPr>
          <w:rFonts w:ascii="Times New Roman" w:eastAsia="Times New Roman" w:hAnsi="Times New Roman" w:cs="Times New Roman"/>
          <w:i/>
          <w:iCs/>
          <w:color w:val="000000"/>
          <w:sz w:val="24"/>
          <w:szCs w:val="24"/>
          <w:lang w:eastAsia="ru-RU"/>
        </w:rPr>
        <w:t>Городской зал заседаний</w:t>
      </w:r>
    </w:p>
    <w:p w:rsidR="00377E34" w:rsidRPr="005D0058" w:rsidRDefault="00377E34" w:rsidP="009500F6">
      <w:pPr>
        <w:spacing w:after="150"/>
        <w:ind w:firstLine="170"/>
        <w:jc w:val="center"/>
        <w:rPr>
          <w:rFonts w:ascii="Times New Roman" w:eastAsia="Times New Roman" w:hAnsi="Times New Roman" w:cs="Times New Roman"/>
          <w:color w:val="242424"/>
          <w:sz w:val="24"/>
          <w:szCs w:val="24"/>
          <w:lang w:eastAsia="ru-RU"/>
        </w:rPr>
      </w:pPr>
      <w:r w:rsidRPr="005D0058">
        <w:rPr>
          <w:rFonts w:ascii="Times New Roman" w:eastAsia="Times New Roman" w:hAnsi="Times New Roman" w:cs="Times New Roman"/>
          <w:b/>
          <w:bCs/>
          <w:i/>
          <w:iCs/>
          <w:color w:val="000000"/>
          <w:sz w:val="24"/>
          <w:szCs w:val="24"/>
          <w:lang w:eastAsia="ru-RU"/>
        </w:rPr>
        <w:t>Уважаемые депутаты!</w:t>
      </w:r>
    </w:p>
    <w:p w:rsidR="009500F6" w:rsidRPr="005D0058" w:rsidRDefault="00377E34" w:rsidP="009500F6">
      <w:pPr>
        <w:spacing w:after="150"/>
        <w:ind w:firstLine="170"/>
        <w:jc w:val="center"/>
        <w:rPr>
          <w:rFonts w:ascii="Times New Roman" w:eastAsia="Times New Roman" w:hAnsi="Times New Roman" w:cs="Times New Roman"/>
          <w:b/>
          <w:bCs/>
          <w:i/>
          <w:iCs/>
          <w:color w:val="000000"/>
          <w:sz w:val="24"/>
          <w:szCs w:val="24"/>
          <w:lang w:eastAsia="ru-RU"/>
        </w:rPr>
      </w:pPr>
      <w:r w:rsidRPr="005D0058">
        <w:rPr>
          <w:rFonts w:ascii="Times New Roman" w:eastAsia="Times New Roman" w:hAnsi="Times New Roman" w:cs="Times New Roman"/>
          <w:b/>
          <w:bCs/>
          <w:i/>
          <w:iCs/>
          <w:color w:val="000000"/>
          <w:sz w:val="24"/>
          <w:szCs w:val="24"/>
          <w:lang w:eastAsia="ru-RU"/>
        </w:rPr>
        <w:t>Уважаемые приглашенные!</w:t>
      </w:r>
    </w:p>
    <w:p w:rsidR="00377E34" w:rsidRPr="005D0058" w:rsidRDefault="00DF5177" w:rsidP="00890D5B">
      <w:pPr>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ab/>
      </w:r>
      <w:r w:rsidR="00377E34" w:rsidRPr="005D0058">
        <w:rPr>
          <w:rFonts w:ascii="Times New Roman" w:eastAsia="Times New Roman" w:hAnsi="Times New Roman" w:cs="Times New Roman"/>
          <w:color w:val="000000"/>
          <w:sz w:val="24"/>
          <w:szCs w:val="24"/>
          <w:lang w:eastAsia="ru-RU"/>
        </w:rPr>
        <w:t xml:space="preserve">В соответствии с частью 10 статьи 40 Устава городского округа города Кызыла я сегодня на сессии представляю ежегодный отчет Главы города и Хурала </w:t>
      </w:r>
      <w:r w:rsidR="005D0058" w:rsidRPr="005D0058">
        <w:rPr>
          <w:rFonts w:ascii="Times New Roman" w:eastAsia="Times New Roman" w:hAnsi="Times New Roman" w:cs="Times New Roman"/>
          <w:color w:val="000000"/>
          <w:sz w:val="24"/>
          <w:szCs w:val="24"/>
          <w:lang w:eastAsia="ru-RU"/>
        </w:rPr>
        <w:t>представителей о</w:t>
      </w:r>
      <w:r w:rsidR="00377E34" w:rsidRPr="005D0058">
        <w:rPr>
          <w:rFonts w:ascii="Times New Roman" w:eastAsia="Times New Roman" w:hAnsi="Times New Roman" w:cs="Times New Roman"/>
          <w:color w:val="000000"/>
          <w:sz w:val="24"/>
          <w:szCs w:val="24"/>
          <w:lang w:eastAsia="ru-RU"/>
        </w:rPr>
        <w:t xml:space="preserve"> работе за год – это период с 1 октября 2018 года по октябрь 2019 года – и о задачах органов местного самоуправления города на 2020год.</w:t>
      </w:r>
    </w:p>
    <w:p w:rsidR="005D0058" w:rsidRDefault="00A26CDD" w:rsidP="00890D5B">
      <w:pPr>
        <w:pStyle w:val="a8"/>
        <w:shd w:val="clear" w:color="auto" w:fill="FFFFFF"/>
        <w:spacing w:before="0" w:beforeAutospacing="0" w:after="200" w:afterAutospacing="0" w:line="276" w:lineRule="auto"/>
        <w:ind w:firstLine="708"/>
        <w:jc w:val="both"/>
        <w:rPr>
          <w:color w:val="000000"/>
        </w:rPr>
      </w:pPr>
      <w:r>
        <w:rPr>
          <w:color w:val="000000"/>
        </w:rPr>
        <w:t xml:space="preserve">В </w:t>
      </w:r>
      <w:r w:rsidR="00377E34" w:rsidRPr="005D0058">
        <w:rPr>
          <w:color w:val="000000"/>
        </w:rPr>
        <w:t xml:space="preserve">своем ежегодном Послании в декабре 2018года Шолбан Валерьевич </w:t>
      </w:r>
      <w:r w:rsidR="0093670E" w:rsidRPr="005D0058">
        <w:rPr>
          <w:color w:val="000000"/>
        </w:rPr>
        <w:t>Кара-оол</w:t>
      </w:r>
      <w:r w:rsidR="00377E34" w:rsidRPr="005D0058">
        <w:rPr>
          <w:color w:val="000000"/>
        </w:rPr>
        <w:t xml:space="preserve"> подчеркнул, что в ближайшие годы нам предстоит в масштабах всей страны добиться устойчивого роста населения, </w:t>
      </w:r>
      <w:r w:rsidR="00377E34" w:rsidRPr="005D0058">
        <w:rPr>
          <w:b/>
          <w:bCs/>
          <w:color w:val="000000"/>
        </w:rPr>
        <w:t>совершить настоящий прорыв в экономике, инфраструктуре, технологиях, науке и социальной сфере</w:t>
      </w:r>
      <w:r w:rsidR="00377E34" w:rsidRPr="005D0058">
        <w:rPr>
          <w:color w:val="000000"/>
        </w:rPr>
        <w:t>. А главное, обеспечить благополучие и новое качество жизни граждан России, широкие возможности для самореализации </w:t>
      </w:r>
      <w:r w:rsidR="00377E34" w:rsidRPr="005D0058">
        <w:rPr>
          <w:b/>
          <w:bCs/>
          <w:color w:val="000000"/>
        </w:rPr>
        <w:t>каждого человека</w:t>
      </w:r>
      <w:r w:rsidR="00377E34" w:rsidRPr="005D0058">
        <w:rPr>
          <w:color w:val="000000"/>
        </w:rPr>
        <w:t>.</w:t>
      </w:r>
    </w:p>
    <w:p w:rsidR="00377E34" w:rsidRPr="005D0058" w:rsidRDefault="00377E34" w:rsidP="00890D5B">
      <w:pPr>
        <w:pStyle w:val="a8"/>
        <w:shd w:val="clear" w:color="auto" w:fill="FFFFFF"/>
        <w:spacing w:before="0" w:beforeAutospacing="0" w:after="200" w:afterAutospacing="0" w:line="276" w:lineRule="auto"/>
        <w:ind w:firstLine="708"/>
        <w:jc w:val="both"/>
        <w:rPr>
          <w:color w:val="000000"/>
        </w:rPr>
      </w:pPr>
      <w:r w:rsidRPr="005D0058">
        <w:rPr>
          <w:color w:val="000000"/>
        </w:rPr>
        <w:t xml:space="preserve">Для </w:t>
      </w:r>
      <w:r w:rsidR="005D0058" w:rsidRPr="005D0058">
        <w:rPr>
          <w:color w:val="000000"/>
        </w:rPr>
        <w:t>города Кызыла</w:t>
      </w:r>
      <w:r w:rsidRPr="005D0058">
        <w:rPr>
          <w:color w:val="000000"/>
        </w:rPr>
        <w:t xml:space="preserve">, </w:t>
      </w:r>
      <w:r w:rsidR="005D0058" w:rsidRPr="005D0058">
        <w:rPr>
          <w:color w:val="000000"/>
        </w:rPr>
        <w:t>работников органов</w:t>
      </w:r>
      <w:r w:rsidRPr="005D0058">
        <w:rPr>
          <w:color w:val="000000"/>
        </w:rPr>
        <w:t xml:space="preserve"> </w:t>
      </w:r>
      <w:r w:rsidR="005D0058" w:rsidRPr="005D0058">
        <w:rPr>
          <w:color w:val="000000"/>
        </w:rPr>
        <w:t>местного самоуправления это</w:t>
      </w:r>
      <w:r w:rsidRPr="005D0058">
        <w:rPr>
          <w:color w:val="000000"/>
        </w:rPr>
        <w:t xml:space="preserve"> </w:t>
      </w:r>
      <w:r w:rsidR="005D0058" w:rsidRPr="005D0058">
        <w:rPr>
          <w:color w:val="000000"/>
        </w:rPr>
        <w:t>является самой главной</w:t>
      </w:r>
      <w:r w:rsidRPr="005D0058">
        <w:rPr>
          <w:color w:val="000000"/>
        </w:rPr>
        <w:t xml:space="preserve"> установкой</w:t>
      </w:r>
      <w:r w:rsidR="00DF7386" w:rsidRPr="005D0058">
        <w:rPr>
          <w:color w:val="000000"/>
        </w:rPr>
        <w:t>.</w:t>
      </w:r>
    </w:p>
    <w:p w:rsidR="00377E34" w:rsidRPr="005D0058" w:rsidRDefault="00377E34" w:rsidP="00890D5B">
      <w:pPr>
        <w:pStyle w:val="a8"/>
        <w:spacing w:before="0" w:beforeAutospacing="0" w:after="200" w:afterAutospacing="0" w:line="276" w:lineRule="auto"/>
        <w:ind w:firstLine="708"/>
        <w:jc w:val="both"/>
      </w:pPr>
      <w:r w:rsidRPr="005D0058">
        <w:t xml:space="preserve">В системе органов местного самоуправления представительному органу — Хуралу представителей города Кызыла, отводится особое место, поскольку именно </w:t>
      </w:r>
      <w:r w:rsidR="00890D5B" w:rsidRPr="005D0058">
        <w:t>Хурал представителей</w:t>
      </w:r>
      <w:r w:rsidRPr="005D0058">
        <w:t xml:space="preserve"> непосредственно представляет интересы всего населения городского округа, принимает от его имени решения, действующие на территории всего городского округа.</w:t>
      </w:r>
    </w:p>
    <w:p w:rsidR="00890D5B" w:rsidRDefault="00377E34" w:rsidP="00890D5B">
      <w:pPr>
        <w:ind w:firstLine="708"/>
        <w:jc w:val="both"/>
        <w:rPr>
          <w:rFonts w:ascii="Times New Roman" w:hAnsi="Times New Roman" w:cs="Times New Roman"/>
          <w:sz w:val="24"/>
          <w:szCs w:val="24"/>
        </w:rPr>
      </w:pPr>
      <w:r w:rsidRPr="005D0058">
        <w:rPr>
          <w:rFonts w:ascii="Times New Roman" w:hAnsi="Times New Roman" w:cs="Times New Roman"/>
          <w:sz w:val="24"/>
          <w:szCs w:val="24"/>
        </w:rPr>
        <w:t xml:space="preserve">Городской </w:t>
      </w:r>
      <w:r w:rsidR="00890D5B" w:rsidRPr="005D0058">
        <w:rPr>
          <w:rFonts w:ascii="Times New Roman" w:hAnsi="Times New Roman" w:cs="Times New Roman"/>
          <w:sz w:val="24"/>
          <w:szCs w:val="24"/>
        </w:rPr>
        <w:t>Хурал представителей</w:t>
      </w:r>
      <w:r w:rsidRPr="005D0058">
        <w:rPr>
          <w:rFonts w:ascii="Times New Roman" w:hAnsi="Times New Roman" w:cs="Times New Roman"/>
          <w:sz w:val="24"/>
          <w:szCs w:val="24"/>
        </w:rPr>
        <w:t xml:space="preserve"> является постоянно действующим, коллегиальным, представительным (выборным) органом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 осуществляет свои полномочия в соответствии с Конституцией и законодательством Российской Федерации, законами Республики Тыва, Уставом города Кызыла, Регламентом Хурала представителей, нормативными правовыми актами города Кызыла.</w:t>
      </w:r>
    </w:p>
    <w:p w:rsidR="00890D5B" w:rsidRPr="00890D5B" w:rsidRDefault="00377E34" w:rsidP="00890D5B">
      <w:pPr>
        <w:ind w:firstLine="708"/>
        <w:jc w:val="both"/>
        <w:rPr>
          <w:rFonts w:ascii="Times New Roman" w:hAnsi="Times New Roman" w:cs="Times New Roman"/>
          <w:sz w:val="24"/>
          <w:szCs w:val="24"/>
        </w:rPr>
      </w:pPr>
      <w:r w:rsidRPr="005D0058">
        <w:rPr>
          <w:rFonts w:ascii="Times New Roman" w:hAnsi="Times New Roman" w:cs="Times New Roman"/>
          <w:color w:val="000000"/>
          <w:sz w:val="24"/>
          <w:szCs w:val="24"/>
        </w:rPr>
        <w:t>Хурал представителей города 5созыва был сформирован по итогам выборов 9 сентября 2018 года, на которых партия «Единая Россия» получила 78,96% поддержки</w:t>
      </w:r>
      <w:r w:rsidR="00890D5B">
        <w:rPr>
          <w:color w:val="000000"/>
        </w:rPr>
        <w:t xml:space="preserve"> </w:t>
      </w:r>
      <w:r w:rsidR="00890D5B" w:rsidRPr="00890D5B">
        <w:rPr>
          <w:rFonts w:ascii="Times New Roman" w:hAnsi="Times New Roman" w:cs="Times New Roman"/>
          <w:color w:val="000000"/>
        </w:rPr>
        <w:t>избирателей, «КПРФ</w:t>
      </w:r>
      <w:r w:rsidRPr="00890D5B">
        <w:rPr>
          <w:rFonts w:ascii="Times New Roman" w:hAnsi="Times New Roman" w:cs="Times New Roman"/>
          <w:color w:val="000000"/>
          <w:sz w:val="24"/>
          <w:szCs w:val="24"/>
        </w:rPr>
        <w:t>»</w:t>
      </w:r>
      <w:r w:rsidRPr="005D0058">
        <w:rPr>
          <w:rFonts w:ascii="Times New Roman" w:hAnsi="Times New Roman" w:cs="Times New Roman"/>
          <w:color w:val="000000"/>
          <w:sz w:val="24"/>
          <w:szCs w:val="24"/>
        </w:rPr>
        <w:t xml:space="preserve"> – 8,4%,</w:t>
      </w:r>
      <w:r w:rsidR="00890D5B">
        <w:rPr>
          <w:color w:val="000000"/>
        </w:rPr>
        <w:t xml:space="preserve"> </w:t>
      </w:r>
      <w:r w:rsidR="00890D5B">
        <w:rPr>
          <w:rFonts w:ascii="Times New Roman" w:hAnsi="Times New Roman" w:cs="Times New Roman"/>
          <w:color w:val="000000"/>
          <w:sz w:val="24"/>
          <w:szCs w:val="24"/>
        </w:rPr>
        <w:t>«ЛДПР» –</w:t>
      </w:r>
      <w:r w:rsidRPr="005D0058">
        <w:rPr>
          <w:rFonts w:ascii="Times New Roman" w:hAnsi="Times New Roman" w:cs="Times New Roman"/>
          <w:color w:val="000000"/>
          <w:sz w:val="24"/>
          <w:szCs w:val="24"/>
        </w:rPr>
        <w:t xml:space="preserve"> 5,47%, «Справедливая</w:t>
      </w:r>
      <w:r w:rsidR="00890D5B">
        <w:rPr>
          <w:color w:val="000000"/>
        </w:rPr>
        <w:t xml:space="preserve"> </w:t>
      </w:r>
      <w:r w:rsidR="00890D5B">
        <w:rPr>
          <w:rFonts w:ascii="Times New Roman" w:hAnsi="Times New Roman" w:cs="Times New Roman"/>
          <w:color w:val="000000"/>
          <w:sz w:val="24"/>
          <w:szCs w:val="24"/>
        </w:rPr>
        <w:t xml:space="preserve">Россия» – </w:t>
      </w:r>
      <w:r w:rsidRPr="005D0058">
        <w:rPr>
          <w:rFonts w:ascii="Times New Roman" w:hAnsi="Times New Roman" w:cs="Times New Roman"/>
          <w:color w:val="000000"/>
          <w:sz w:val="24"/>
          <w:szCs w:val="24"/>
        </w:rPr>
        <w:t>5,26</w:t>
      </w:r>
      <w:r w:rsidR="00890D5B" w:rsidRPr="005D0058">
        <w:rPr>
          <w:color w:val="000000"/>
        </w:rPr>
        <w:t>%. Таким</w:t>
      </w:r>
      <w:r w:rsidRPr="005D0058">
        <w:rPr>
          <w:rFonts w:ascii="Times New Roman" w:hAnsi="Times New Roman" w:cs="Times New Roman"/>
          <w:color w:val="000000"/>
          <w:sz w:val="24"/>
          <w:szCs w:val="24"/>
        </w:rPr>
        <w:t xml:space="preserve"> образом, в состав городского Хурала Представителей вошли 22 депутата «Единой России», два представителя – от «КПРФ» и</w:t>
      </w:r>
      <w:r w:rsidR="00890D5B">
        <w:rPr>
          <w:color w:val="000000"/>
        </w:rPr>
        <w:t xml:space="preserve"> </w:t>
      </w:r>
      <w:r w:rsidRPr="005D0058">
        <w:rPr>
          <w:rFonts w:ascii="Times New Roman" w:hAnsi="Times New Roman" w:cs="Times New Roman"/>
          <w:color w:val="000000"/>
          <w:sz w:val="24"/>
          <w:szCs w:val="24"/>
        </w:rPr>
        <w:t>по одному от «Справедливой России» и «ЛДПР»</w:t>
      </w:r>
      <w:r w:rsidR="00890D5B">
        <w:rPr>
          <w:rFonts w:ascii="Times New Roman" w:hAnsi="Times New Roman" w:cs="Times New Roman"/>
          <w:color w:val="000000"/>
          <w:sz w:val="24"/>
          <w:szCs w:val="24"/>
        </w:rPr>
        <w:t>.</w:t>
      </w:r>
    </w:p>
    <w:p w:rsidR="00377E34" w:rsidRPr="00890D5B" w:rsidRDefault="00377E34" w:rsidP="00890D5B">
      <w:pPr>
        <w:pStyle w:val="normalweb"/>
        <w:spacing w:before="0" w:beforeAutospacing="0" w:after="200" w:afterAutospacing="0" w:line="276" w:lineRule="auto"/>
        <w:ind w:firstLine="708"/>
        <w:jc w:val="both"/>
        <w:rPr>
          <w:color w:val="242424"/>
        </w:rPr>
      </w:pPr>
      <w:r w:rsidRPr="005D0058">
        <w:rPr>
          <w:color w:val="000000"/>
        </w:rPr>
        <w:t>Был избран Глава города, сформированы</w:t>
      </w:r>
      <w:r w:rsidR="00890D5B">
        <w:rPr>
          <w:color w:val="000000"/>
        </w:rPr>
        <w:t xml:space="preserve"> </w:t>
      </w:r>
      <w:r w:rsidRPr="005D0058">
        <w:rPr>
          <w:color w:val="000000"/>
        </w:rPr>
        <w:t>постоянны</w:t>
      </w:r>
      <w:r w:rsidR="00B6608D" w:rsidRPr="005D0058">
        <w:rPr>
          <w:color w:val="000000"/>
        </w:rPr>
        <w:t>е</w:t>
      </w:r>
      <w:r w:rsidR="00890D5B">
        <w:rPr>
          <w:color w:val="000000"/>
        </w:rPr>
        <w:t xml:space="preserve"> </w:t>
      </w:r>
      <w:r w:rsidRPr="005D0058">
        <w:rPr>
          <w:color w:val="000000"/>
        </w:rPr>
        <w:t>комитет</w:t>
      </w:r>
      <w:r w:rsidR="00B6608D" w:rsidRPr="005D0058">
        <w:rPr>
          <w:color w:val="000000"/>
        </w:rPr>
        <w:t>ы</w:t>
      </w:r>
      <w:r w:rsidRPr="005D0058">
        <w:rPr>
          <w:color w:val="000000"/>
        </w:rPr>
        <w:t>.</w:t>
      </w:r>
      <w:r w:rsidR="00B6608D" w:rsidRPr="005D0058">
        <w:rPr>
          <w:color w:val="000000"/>
        </w:rPr>
        <w:t xml:space="preserve"> </w:t>
      </w:r>
      <w:r w:rsidRPr="005D0058">
        <w:rPr>
          <w:color w:val="000000"/>
        </w:rPr>
        <w:t xml:space="preserve">В </w:t>
      </w:r>
      <w:r w:rsidR="00B6608D" w:rsidRPr="005D0058">
        <w:rPr>
          <w:color w:val="000000"/>
        </w:rPr>
        <w:t xml:space="preserve">октябре </w:t>
      </w:r>
      <w:r w:rsidRPr="005D0058">
        <w:rPr>
          <w:color w:val="000000"/>
        </w:rPr>
        <w:t>201</w:t>
      </w:r>
      <w:r w:rsidR="00B6608D" w:rsidRPr="005D0058">
        <w:rPr>
          <w:color w:val="000000"/>
        </w:rPr>
        <w:t>8</w:t>
      </w:r>
      <w:r w:rsidRPr="005D0058">
        <w:rPr>
          <w:color w:val="000000"/>
        </w:rPr>
        <w:t xml:space="preserve"> года по итогам проведенного конкурса был заключен контракт с Саган-оолом Каримом</w:t>
      </w:r>
      <w:r w:rsidR="00890D5B">
        <w:rPr>
          <w:color w:val="000000"/>
        </w:rPr>
        <w:t xml:space="preserve"> </w:t>
      </w:r>
      <w:r w:rsidRPr="005D0058">
        <w:rPr>
          <w:color w:val="000000"/>
        </w:rPr>
        <w:t>Байлак-ооловичем, возглавившим исполнительную власть города.</w:t>
      </w:r>
    </w:p>
    <w:p w:rsidR="00377E34" w:rsidRPr="005D0058" w:rsidRDefault="00377E34" w:rsidP="00890D5B">
      <w:pPr>
        <w:ind w:firstLine="708"/>
        <w:jc w:val="both"/>
        <w:rPr>
          <w:rFonts w:ascii="Times New Roman" w:hAnsi="Times New Roman" w:cs="Times New Roman"/>
          <w:sz w:val="24"/>
          <w:szCs w:val="24"/>
        </w:rPr>
      </w:pPr>
      <w:r w:rsidRPr="005D0058">
        <w:rPr>
          <w:rFonts w:ascii="Times New Roman" w:hAnsi="Times New Roman" w:cs="Times New Roman"/>
          <w:sz w:val="24"/>
          <w:szCs w:val="24"/>
        </w:rPr>
        <w:t>Деятельность городского Хурала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представителей проходила в тесном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сотрудничестве с мэрией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Городского округа «Город Кызыл</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Республики Тыва», городской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прокурату</w:t>
      </w:r>
      <w:r w:rsidR="001A3A15" w:rsidRPr="005D0058">
        <w:rPr>
          <w:rFonts w:ascii="Times New Roman" w:hAnsi="Times New Roman" w:cs="Times New Roman"/>
          <w:sz w:val="24"/>
          <w:szCs w:val="24"/>
        </w:rPr>
        <w:t>р</w:t>
      </w:r>
      <w:r w:rsidRPr="005D0058">
        <w:rPr>
          <w:rFonts w:ascii="Times New Roman" w:hAnsi="Times New Roman" w:cs="Times New Roman"/>
          <w:sz w:val="24"/>
          <w:szCs w:val="24"/>
        </w:rPr>
        <w:t xml:space="preserve">ой, поскольку только </w:t>
      </w:r>
      <w:r w:rsidRPr="005D0058">
        <w:rPr>
          <w:rFonts w:ascii="Times New Roman" w:hAnsi="Times New Roman" w:cs="Times New Roman"/>
          <w:sz w:val="24"/>
          <w:szCs w:val="24"/>
        </w:rPr>
        <w:lastRenderedPageBreak/>
        <w:t>консолидация всех уровней власти позволяет создать благоприятные условия для жизни населения, экономического и социального развития города.</w:t>
      </w:r>
    </w:p>
    <w:p w:rsidR="00DF7386" w:rsidRPr="005D0058" w:rsidRDefault="00377E34" w:rsidP="00890D5B">
      <w:pPr>
        <w:ind w:right="113" w:firstLine="708"/>
        <w:jc w:val="both"/>
        <w:rPr>
          <w:rFonts w:ascii="Times New Roman" w:eastAsia="Times New Roman" w:hAnsi="Times New Roman" w:cs="Times New Roman"/>
          <w:b/>
          <w:color w:val="000000"/>
          <w:sz w:val="24"/>
          <w:szCs w:val="24"/>
          <w:lang w:eastAsia="ru-RU"/>
        </w:rPr>
      </w:pPr>
      <w:r w:rsidRPr="005D0058">
        <w:rPr>
          <w:rFonts w:ascii="Times New Roman" w:hAnsi="Times New Roman" w:cs="Times New Roman"/>
          <w:sz w:val="24"/>
          <w:szCs w:val="24"/>
        </w:rPr>
        <w:t>Численность депутатов городского Хурала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представителей за отчетный период изменилась. В октябре </w:t>
      </w:r>
      <w:r w:rsidRPr="005D0058">
        <w:rPr>
          <w:rFonts w:ascii="Times New Roman" w:hAnsi="Times New Roman" w:cs="Times New Roman"/>
          <w:b/>
          <w:sz w:val="24"/>
          <w:szCs w:val="24"/>
        </w:rPr>
        <w:t>2018 года депутат Саган-оол Карим</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Байлак-оолович прекратили свои</w:t>
      </w:r>
      <w:r w:rsidRPr="005D0058">
        <w:rPr>
          <w:rFonts w:ascii="Times New Roman" w:hAnsi="Times New Roman" w:cs="Times New Roman"/>
          <w:sz w:val="24"/>
          <w:szCs w:val="24"/>
        </w:rPr>
        <w:t xml:space="preserve"> полномочия 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связи с</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назначением его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должность</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Мэра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города. Таким образом, с 1</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ноября 2018 года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8 сентября 2019 года депутатский корпус Хурала был представлен 25 депутатами.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 сентябре 2019 года были проведены</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довыборы</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депутатов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Хурала представителей города Кызыла пятого созыва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Центральному одномандатному избирательному</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округу,</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w:t>
      </w:r>
      <w:r w:rsidR="00890D5B">
        <w:rPr>
          <w:rFonts w:ascii="Times New Roman" w:hAnsi="Times New Roman" w:cs="Times New Roman"/>
          <w:sz w:val="24"/>
          <w:szCs w:val="24"/>
        </w:rPr>
        <w:t xml:space="preserve"> </w:t>
      </w:r>
      <w:r w:rsidR="00F920DC">
        <w:rPr>
          <w:rFonts w:ascii="Times New Roman" w:hAnsi="Times New Roman" w:cs="Times New Roman"/>
          <w:sz w:val="24"/>
          <w:szCs w:val="24"/>
        </w:rPr>
        <w:t>результата</w:t>
      </w:r>
      <w:r w:rsidRPr="005D0058">
        <w:rPr>
          <w:rFonts w:ascii="Times New Roman" w:hAnsi="Times New Roman" w:cs="Times New Roman"/>
          <w:sz w:val="24"/>
          <w:szCs w:val="24"/>
        </w:rPr>
        <w:t>м которых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был избран депутатом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Ондар Эдуард Борисович. В связи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избранием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депутатом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Верховный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Хурал </w:t>
      </w:r>
      <w:r w:rsidR="00F920DC" w:rsidRPr="005D0058">
        <w:rPr>
          <w:rFonts w:ascii="Times New Roman" w:hAnsi="Times New Roman" w:cs="Times New Roman"/>
          <w:sz w:val="24"/>
          <w:szCs w:val="24"/>
        </w:rPr>
        <w:t>(Парламент</w:t>
      </w:r>
      <w:r w:rsidRPr="005D0058">
        <w:rPr>
          <w:rFonts w:ascii="Times New Roman" w:hAnsi="Times New Roman" w:cs="Times New Roman"/>
          <w:sz w:val="24"/>
          <w:szCs w:val="24"/>
        </w:rPr>
        <w:t>) Республики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Тыва, из состава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городского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Хурала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представителей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выбыла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Д.И.Оюн. 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связи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этим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количество депутатов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осталось</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прежним – 25. </w:t>
      </w:r>
      <w:r w:rsidRPr="005D0058">
        <w:rPr>
          <w:rFonts w:ascii="Times New Roman" w:hAnsi="Times New Roman" w:cs="Times New Roman"/>
          <w:b/>
          <w:sz w:val="24"/>
          <w:szCs w:val="24"/>
        </w:rPr>
        <w:t>Руководствуясь Статьёй 32</w:t>
      </w:r>
      <w:r w:rsidR="00890D5B">
        <w:rPr>
          <w:rFonts w:ascii="Times New Roman" w:hAnsi="Times New Roman" w:cs="Times New Roman"/>
          <w:b/>
          <w:sz w:val="24"/>
          <w:szCs w:val="24"/>
        </w:rPr>
        <w:t xml:space="preserve"> </w:t>
      </w:r>
      <w:r w:rsidRPr="005D0058">
        <w:rPr>
          <w:rFonts w:ascii="Times New Roman" w:eastAsia="Times New Roman" w:hAnsi="Times New Roman" w:cs="Times New Roman"/>
          <w:b/>
          <w:color w:val="000000"/>
          <w:sz w:val="24"/>
          <w:szCs w:val="24"/>
          <w:lang w:eastAsia="ru-RU"/>
        </w:rPr>
        <w:t>Устава городского округа города Кызыла, Хурал представителей</w:t>
      </w:r>
      <w:r w:rsidR="00890D5B">
        <w:rPr>
          <w:rFonts w:ascii="Times New Roman" w:eastAsia="Times New Roman" w:hAnsi="Times New Roman" w:cs="Times New Roman"/>
          <w:b/>
          <w:color w:val="000000"/>
          <w:sz w:val="24"/>
          <w:szCs w:val="24"/>
          <w:lang w:eastAsia="ru-RU"/>
        </w:rPr>
        <w:t xml:space="preserve"> </w:t>
      </w:r>
      <w:r w:rsidRPr="005D0058">
        <w:rPr>
          <w:rFonts w:ascii="Times New Roman" w:eastAsia="Times New Roman" w:hAnsi="Times New Roman" w:cs="Times New Roman"/>
          <w:b/>
          <w:color w:val="000000"/>
          <w:sz w:val="24"/>
          <w:szCs w:val="24"/>
          <w:lang w:eastAsia="ru-RU"/>
        </w:rPr>
        <w:t>должен состоять</w:t>
      </w:r>
      <w:r w:rsidR="00890D5B">
        <w:rPr>
          <w:rFonts w:ascii="Times New Roman" w:eastAsia="Times New Roman" w:hAnsi="Times New Roman" w:cs="Times New Roman"/>
          <w:b/>
          <w:color w:val="000000"/>
          <w:sz w:val="24"/>
          <w:szCs w:val="24"/>
          <w:lang w:eastAsia="ru-RU"/>
        </w:rPr>
        <w:t xml:space="preserve"> </w:t>
      </w:r>
      <w:r w:rsidRPr="005D0058">
        <w:rPr>
          <w:rFonts w:ascii="Times New Roman" w:eastAsia="Times New Roman" w:hAnsi="Times New Roman" w:cs="Times New Roman"/>
          <w:b/>
          <w:color w:val="000000"/>
          <w:sz w:val="24"/>
          <w:szCs w:val="24"/>
          <w:lang w:eastAsia="ru-RU"/>
        </w:rPr>
        <w:t>из</w:t>
      </w:r>
      <w:r w:rsidR="00890D5B">
        <w:rPr>
          <w:rFonts w:ascii="Times New Roman" w:eastAsia="Times New Roman" w:hAnsi="Times New Roman" w:cs="Times New Roman"/>
          <w:b/>
          <w:color w:val="000000"/>
          <w:sz w:val="24"/>
          <w:szCs w:val="24"/>
          <w:lang w:eastAsia="ru-RU"/>
        </w:rPr>
        <w:t xml:space="preserve"> </w:t>
      </w:r>
      <w:r w:rsidRPr="005D0058">
        <w:rPr>
          <w:rFonts w:ascii="Times New Roman" w:eastAsia="Times New Roman" w:hAnsi="Times New Roman" w:cs="Times New Roman"/>
          <w:b/>
          <w:color w:val="000000"/>
          <w:sz w:val="24"/>
          <w:szCs w:val="24"/>
          <w:lang w:eastAsia="ru-RU"/>
        </w:rPr>
        <w:t>26 депутатов, прошу мэрию учесть</w:t>
      </w:r>
      <w:r w:rsidR="0093670E" w:rsidRPr="005D0058">
        <w:rPr>
          <w:rFonts w:ascii="Times New Roman" w:eastAsia="Times New Roman" w:hAnsi="Times New Roman" w:cs="Times New Roman"/>
          <w:b/>
          <w:color w:val="000000"/>
          <w:sz w:val="24"/>
          <w:szCs w:val="24"/>
          <w:lang w:eastAsia="ru-RU"/>
        </w:rPr>
        <w:t xml:space="preserve"> это</w:t>
      </w:r>
      <w:r w:rsidR="00890D5B">
        <w:rPr>
          <w:rFonts w:ascii="Times New Roman" w:eastAsia="Times New Roman" w:hAnsi="Times New Roman" w:cs="Times New Roman"/>
          <w:b/>
          <w:color w:val="000000"/>
          <w:sz w:val="24"/>
          <w:szCs w:val="24"/>
          <w:lang w:eastAsia="ru-RU"/>
        </w:rPr>
        <w:t xml:space="preserve"> </w:t>
      </w:r>
      <w:r w:rsidR="0093670E" w:rsidRPr="005D0058">
        <w:rPr>
          <w:rFonts w:ascii="Times New Roman" w:eastAsia="Times New Roman" w:hAnsi="Times New Roman" w:cs="Times New Roman"/>
          <w:b/>
          <w:color w:val="000000"/>
          <w:sz w:val="24"/>
          <w:szCs w:val="24"/>
          <w:lang w:eastAsia="ru-RU"/>
        </w:rPr>
        <w:t>и</w:t>
      </w:r>
      <w:r w:rsidR="00890D5B">
        <w:rPr>
          <w:rFonts w:ascii="Times New Roman" w:eastAsia="Times New Roman" w:hAnsi="Times New Roman" w:cs="Times New Roman"/>
          <w:b/>
          <w:color w:val="000000"/>
          <w:sz w:val="24"/>
          <w:szCs w:val="24"/>
          <w:lang w:eastAsia="ru-RU"/>
        </w:rPr>
        <w:t xml:space="preserve"> </w:t>
      </w:r>
      <w:r w:rsidRPr="005D0058">
        <w:rPr>
          <w:rFonts w:ascii="Times New Roman" w:eastAsia="Times New Roman" w:hAnsi="Times New Roman" w:cs="Times New Roman"/>
          <w:b/>
          <w:color w:val="000000"/>
          <w:sz w:val="24"/>
          <w:szCs w:val="24"/>
          <w:lang w:eastAsia="ru-RU"/>
        </w:rPr>
        <w:t>при</w:t>
      </w:r>
      <w:r w:rsidR="00890D5B">
        <w:rPr>
          <w:rFonts w:ascii="Times New Roman" w:eastAsia="Times New Roman" w:hAnsi="Times New Roman" w:cs="Times New Roman"/>
          <w:b/>
          <w:color w:val="000000"/>
          <w:sz w:val="24"/>
          <w:szCs w:val="24"/>
          <w:lang w:eastAsia="ru-RU"/>
        </w:rPr>
        <w:t xml:space="preserve"> </w:t>
      </w:r>
      <w:r w:rsidRPr="005D0058">
        <w:rPr>
          <w:rFonts w:ascii="Times New Roman" w:eastAsia="Times New Roman" w:hAnsi="Times New Roman" w:cs="Times New Roman"/>
          <w:b/>
          <w:color w:val="000000"/>
          <w:sz w:val="24"/>
          <w:szCs w:val="24"/>
          <w:lang w:eastAsia="ru-RU"/>
        </w:rPr>
        <w:t>формировании</w:t>
      </w:r>
      <w:r w:rsidR="00890D5B">
        <w:rPr>
          <w:rFonts w:ascii="Times New Roman" w:eastAsia="Times New Roman" w:hAnsi="Times New Roman" w:cs="Times New Roman"/>
          <w:b/>
          <w:color w:val="000000"/>
          <w:sz w:val="24"/>
          <w:szCs w:val="24"/>
          <w:lang w:eastAsia="ru-RU"/>
        </w:rPr>
        <w:t xml:space="preserve"> </w:t>
      </w:r>
      <w:r w:rsidRPr="005D0058">
        <w:rPr>
          <w:rFonts w:ascii="Times New Roman" w:eastAsia="Times New Roman" w:hAnsi="Times New Roman" w:cs="Times New Roman"/>
          <w:b/>
          <w:color w:val="000000"/>
          <w:sz w:val="24"/>
          <w:szCs w:val="24"/>
          <w:lang w:eastAsia="ru-RU"/>
        </w:rPr>
        <w:t>бюджета</w:t>
      </w:r>
      <w:r w:rsidR="00890D5B">
        <w:rPr>
          <w:rFonts w:ascii="Times New Roman" w:eastAsia="Times New Roman" w:hAnsi="Times New Roman" w:cs="Times New Roman"/>
          <w:b/>
          <w:color w:val="000000"/>
          <w:sz w:val="24"/>
          <w:szCs w:val="24"/>
          <w:lang w:eastAsia="ru-RU"/>
        </w:rPr>
        <w:t xml:space="preserve"> </w:t>
      </w:r>
      <w:r w:rsidRPr="005D0058">
        <w:rPr>
          <w:rFonts w:ascii="Times New Roman" w:eastAsia="Times New Roman" w:hAnsi="Times New Roman" w:cs="Times New Roman"/>
          <w:b/>
          <w:color w:val="000000"/>
          <w:sz w:val="24"/>
          <w:szCs w:val="24"/>
          <w:lang w:eastAsia="ru-RU"/>
        </w:rPr>
        <w:t>на 2020 год необходимо</w:t>
      </w:r>
      <w:r w:rsidR="00890D5B">
        <w:rPr>
          <w:rFonts w:ascii="Times New Roman" w:eastAsia="Times New Roman" w:hAnsi="Times New Roman" w:cs="Times New Roman"/>
          <w:b/>
          <w:color w:val="000000"/>
          <w:sz w:val="24"/>
          <w:szCs w:val="24"/>
          <w:lang w:eastAsia="ru-RU"/>
        </w:rPr>
        <w:t xml:space="preserve"> </w:t>
      </w:r>
      <w:r w:rsidRPr="005D0058">
        <w:rPr>
          <w:rFonts w:ascii="Times New Roman" w:eastAsia="Times New Roman" w:hAnsi="Times New Roman" w:cs="Times New Roman"/>
          <w:b/>
          <w:color w:val="000000"/>
          <w:sz w:val="24"/>
          <w:szCs w:val="24"/>
          <w:lang w:eastAsia="ru-RU"/>
        </w:rPr>
        <w:t>заложить финансы</w:t>
      </w:r>
      <w:r w:rsidR="00890D5B">
        <w:rPr>
          <w:rFonts w:ascii="Times New Roman" w:eastAsia="Times New Roman" w:hAnsi="Times New Roman" w:cs="Times New Roman"/>
          <w:b/>
          <w:color w:val="000000"/>
          <w:sz w:val="24"/>
          <w:szCs w:val="24"/>
          <w:lang w:eastAsia="ru-RU"/>
        </w:rPr>
        <w:t xml:space="preserve"> </w:t>
      </w:r>
      <w:r w:rsidRPr="005D0058">
        <w:rPr>
          <w:rFonts w:ascii="Times New Roman" w:eastAsia="Times New Roman" w:hAnsi="Times New Roman" w:cs="Times New Roman"/>
          <w:b/>
          <w:color w:val="000000"/>
          <w:sz w:val="24"/>
          <w:szCs w:val="24"/>
          <w:lang w:eastAsia="ru-RU"/>
        </w:rPr>
        <w:t>на проведение дополнительных</w:t>
      </w:r>
      <w:r w:rsidR="00890D5B">
        <w:rPr>
          <w:rFonts w:ascii="Times New Roman" w:eastAsia="Times New Roman" w:hAnsi="Times New Roman" w:cs="Times New Roman"/>
          <w:b/>
          <w:color w:val="000000"/>
          <w:sz w:val="24"/>
          <w:szCs w:val="24"/>
          <w:lang w:eastAsia="ru-RU"/>
        </w:rPr>
        <w:t xml:space="preserve"> </w:t>
      </w:r>
      <w:r w:rsidRPr="005D0058">
        <w:rPr>
          <w:rFonts w:ascii="Times New Roman" w:eastAsia="Times New Roman" w:hAnsi="Times New Roman" w:cs="Times New Roman"/>
          <w:b/>
          <w:color w:val="000000"/>
          <w:sz w:val="24"/>
          <w:szCs w:val="24"/>
          <w:lang w:eastAsia="ru-RU"/>
        </w:rPr>
        <w:t>выборов в Хурал представителей в сентябре 2020 года.</w:t>
      </w:r>
    </w:p>
    <w:p w:rsidR="00DF69E6" w:rsidRPr="005D0058" w:rsidRDefault="00377E34" w:rsidP="00890D5B">
      <w:pPr>
        <w:ind w:right="113" w:firstLine="708"/>
        <w:jc w:val="both"/>
        <w:rPr>
          <w:rFonts w:ascii="Times New Roman" w:hAnsi="Times New Roman" w:cs="Times New Roman"/>
          <w:sz w:val="24"/>
          <w:szCs w:val="24"/>
        </w:rPr>
      </w:pPr>
      <w:r w:rsidRPr="005D0058">
        <w:rPr>
          <w:rFonts w:ascii="Times New Roman" w:hAnsi="Times New Roman" w:cs="Times New Roman"/>
          <w:sz w:val="24"/>
          <w:szCs w:val="24"/>
        </w:rPr>
        <w:t>Все депутаты, кроме председателя Хурала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представителей города Кызыла 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заместителя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осуществляют свои полномочия без отрыва от основной производственной или служебной деятельности.</w:t>
      </w:r>
    </w:p>
    <w:p w:rsidR="00DF69E6" w:rsidRPr="005D0058" w:rsidRDefault="00852D86" w:rsidP="00890D5B">
      <w:pPr>
        <w:ind w:right="113" w:firstLine="360"/>
        <w:jc w:val="both"/>
        <w:rPr>
          <w:rFonts w:ascii="Times New Roman" w:hAnsi="Times New Roman" w:cs="Times New Roman"/>
          <w:sz w:val="24"/>
          <w:szCs w:val="24"/>
        </w:rPr>
      </w:pPr>
      <w:r w:rsidRPr="005D0058">
        <w:rPr>
          <w:rFonts w:ascii="Times New Roman" w:hAnsi="Times New Roman" w:cs="Times New Roman"/>
          <w:sz w:val="24"/>
          <w:szCs w:val="24"/>
        </w:rPr>
        <w:t>Хурал предста</w:t>
      </w:r>
      <w:r w:rsidR="00C257EA" w:rsidRPr="005D0058">
        <w:rPr>
          <w:rFonts w:ascii="Times New Roman" w:hAnsi="Times New Roman" w:cs="Times New Roman"/>
          <w:sz w:val="24"/>
          <w:szCs w:val="24"/>
        </w:rPr>
        <w:t>в</w:t>
      </w:r>
      <w:r w:rsidRPr="005D0058">
        <w:rPr>
          <w:rFonts w:ascii="Times New Roman" w:hAnsi="Times New Roman" w:cs="Times New Roman"/>
          <w:sz w:val="24"/>
          <w:szCs w:val="24"/>
        </w:rPr>
        <w:t>ите</w:t>
      </w:r>
      <w:r w:rsidR="00C257EA" w:rsidRPr="005D0058">
        <w:rPr>
          <w:rFonts w:ascii="Times New Roman" w:hAnsi="Times New Roman" w:cs="Times New Roman"/>
          <w:sz w:val="24"/>
          <w:szCs w:val="24"/>
        </w:rPr>
        <w:t>л</w:t>
      </w:r>
      <w:r w:rsidRPr="005D0058">
        <w:rPr>
          <w:rFonts w:ascii="Times New Roman" w:hAnsi="Times New Roman" w:cs="Times New Roman"/>
          <w:sz w:val="24"/>
          <w:szCs w:val="24"/>
        </w:rPr>
        <w:t>ей в отчетный период работал в соответствии с утвержденным</w:t>
      </w:r>
      <w:r w:rsidR="00C257EA" w:rsidRPr="005D0058">
        <w:rPr>
          <w:rFonts w:ascii="Times New Roman" w:hAnsi="Times New Roman" w:cs="Times New Roman"/>
          <w:sz w:val="24"/>
          <w:szCs w:val="24"/>
        </w:rPr>
        <w:t>и:</w:t>
      </w:r>
    </w:p>
    <w:p w:rsidR="00852D86" w:rsidRPr="00DF5177" w:rsidRDefault="00852D86" w:rsidP="00890D5B">
      <w:pPr>
        <w:pStyle w:val="aa"/>
        <w:numPr>
          <w:ilvl w:val="0"/>
          <w:numId w:val="12"/>
        </w:numPr>
        <w:spacing w:after="200" w:line="276" w:lineRule="auto"/>
        <w:ind w:right="113"/>
        <w:jc w:val="both"/>
        <w:rPr>
          <w:rFonts w:ascii="Times New Roman" w:hAnsi="Times New Roman" w:cs="Times New Roman"/>
          <w:sz w:val="24"/>
          <w:szCs w:val="24"/>
        </w:rPr>
      </w:pPr>
      <w:r w:rsidRPr="00DF5177">
        <w:rPr>
          <w:rFonts w:ascii="Times New Roman" w:hAnsi="Times New Roman" w:cs="Times New Roman"/>
          <w:sz w:val="24"/>
          <w:szCs w:val="24"/>
        </w:rPr>
        <w:t>П</w:t>
      </w:r>
      <w:r w:rsidR="00C257EA" w:rsidRPr="00DF5177">
        <w:rPr>
          <w:rFonts w:ascii="Times New Roman" w:hAnsi="Times New Roman" w:cs="Times New Roman"/>
          <w:sz w:val="24"/>
          <w:szCs w:val="24"/>
        </w:rPr>
        <w:t>ерспективным планом работы Хурала на 2018-19</w:t>
      </w:r>
      <w:r w:rsidRPr="00DF5177">
        <w:rPr>
          <w:rFonts w:ascii="Times New Roman" w:hAnsi="Times New Roman" w:cs="Times New Roman"/>
          <w:sz w:val="24"/>
          <w:szCs w:val="24"/>
        </w:rPr>
        <w:t xml:space="preserve"> год;</w:t>
      </w:r>
    </w:p>
    <w:p w:rsidR="00DF69E6" w:rsidRPr="00890D5B" w:rsidRDefault="00852D86" w:rsidP="00890D5B">
      <w:pPr>
        <w:pStyle w:val="aa"/>
        <w:numPr>
          <w:ilvl w:val="0"/>
          <w:numId w:val="12"/>
        </w:numPr>
        <w:spacing w:after="200" w:line="276" w:lineRule="auto"/>
        <w:ind w:right="113"/>
        <w:jc w:val="both"/>
        <w:rPr>
          <w:rFonts w:ascii="Times New Roman" w:hAnsi="Times New Roman" w:cs="Times New Roman"/>
          <w:sz w:val="24"/>
          <w:szCs w:val="24"/>
        </w:rPr>
      </w:pPr>
      <w:r w:rsidRPr="00DF5177">
        <w:rPr>
          <w:rFonts w:ascii="Times New Roman" w:hAnsi="Times New Roman" w:cs="Times New Roman"/>
          <w:sz w:val="24"/>
          <w:szCs w:val="24"/>
        </w:rPr>
        <w:t xml:space="preserve">Примерной программой организационной и нормотворческой работы </w:t>
      </w:r>
      <w:r w:rsidR="00C257EA" w:rsidRPr="00DF5177">
        <w:rPr>
          <w:rFonts w:ascii="Times New Roman" w:hAnsi="Times New Roman" w:cs="Times New Roman"/>
          <w:sz w:val="24"/>
          <w:szCs w:val="24"/>
        </w:rPr>
        <w:t>Х</w:t>
      </w:r>
      <w:r w:rsidR="00377E34" w:rsidRPr="00DF5177">
        <w:rPr>
          <w:rFonts w:ascii="Times New Roman" w:hAnsi="Times New Roman" w:cs="Times New Roman"/>
          <w:sz w:val="24"/>
          <w:szCs w:val="24"/>
        </w:rPr>
        <w:t>у</w:t>
      </w:r>
      <w:r w:rsidR="00C257EA" w:rsidRPr="00DF5177">
        <w:rPr>
          <w:rFonts w:ascii="Times New Roman" w:hAnsi="Times New Roman" w:cs="Times New Roman"/>
          <w:sz w:val="24"/>
          <w:szCs w:val="24"/>
        </w:rPr>
        <w:t>рала</w:t>
      </w:r>
      <w:r w:rsidRPr="00DF5177">
        <w:rPr>
          <w:rFonts w:ascii="Times New Roman" w:hAnsi="Times New Roman" w:cs="Times New Roman"/>
          <w:sz w:val="24"/>
          <w:szCs w:val="24"/>
        </w:rPr>
        <w:t>;</w:t>
      </w:r>
    </w:p>
    <w:p w:rsidR="00852D86" w:rsidRPr="005D0058" w:rsidRDefault="00852D86" w:rsidP="00890D5B">
      <w:pPr>
        <w:ind w:right="113" w:firstLine="708"/>
        <w:jc w:val="both"/>
        <w:rPr>
          <w:rFonts w:ascii="Times New Roman" w:hAnsi="Times New Roman" w:cs="Times New Roman"/>
          <w:sz w:val="24"/>
          <w:szCs w:val="24"/>
        </w:rPr>
      </w:pPr>
      <w:r w:rsidRPr="005D0058">
        <w:rPr>
          <w:rFonts w:ascii="Times New Roman" w:hAnsi="Times New Roman" w:cs="Times New Roman"/>
          <w:sz w:val="24"/>
          <w:szCs w:val="24"/>
        </w:rPr>
        <w:t xml:space="preserve">Работа по направлениям деятельности городского </w:t>
      </w:r>
      <w:r w:rsidR="00F265BA" w:rsidRPr="005D0058">
        <w:rPr>
          <w:rFonts w:ascii="Times New Roman" w:hAnsi="Times New Roman" w:cs="Times New Roman"/>
          <w:sz w:val="24"/>
          <w:szCs w:val="24"/>
        </w:rPr>
        <w:t>Хурала представителей</w:t>
      </w:r>
      <w:r w:rsidRPr="005D0058">
        <w:rPr>
          <w:rFonts w:ascii="Times New Roman" w:hAnsi="Times New Roman" w:cs="Times New Roman"/>
          <w:sz w:val="24"/>
          <w:szCs w:val="24"/>
        </w:rPr>
        <w:t xml:space="preserve"> осуществля</w:t>
      </w:r>
      <w:r w:rsidR="00B57387" w:rsidRPr="005D0058">
        <w:rPr>
          <w:rFonts w:ascii="Times New Roman" w:hAnsi="Times New Roman" w:cs="Times New Roman"/>
          <w:sz w:val="24"/>
          <w:szCs w:val="24"/>
        </w:rPr>
        <w:t>ется</w:t>
      </w:r>
      <w:r w:rsidR="00F265BA" w:rsidRPr="005D0058">
        <w:rPr>
          <w:rFonts w:ascii="Times New Roman" w:hAnsi="Times New Roman" w:cs="Times New Roman"/>
          <w:sz w:val="24"/>
          <w:szCs w:val="24"/>
        </w:rPr>
        <w:t xml:space="preserve"> </w:t>
      </w:r>
      <w:r w:rsidR="00B57387" w:rsidRPr="005D0058">
        <w:rPr>
          <w:rFonts w:ascii="Times New Roman" w:hAnsi="Times New Roman" w:cs="Times New Roman"/>
          <w:sz w:val="24"/>
          <w:szCs w:val="24"/>
        </w:rPr>
        <w:t>в различных формах, что</w:t>
      </w:r>
      <w:r w:rsidR="00890D5B">
        <w:rPr>
          <w:rFonts w:ascii="Times New Roman" w:hAnsi="Times New Roman" w:cs="Times New Roman"/>
          <w:sz w:val="24"/>
          <w:szCs w:val="24"/>
        </w:rPr>
        <w:t xml:space="preserve"> </w:t>
      </w:r>
      <w:r w:rsidR="00B57387" w:rsidRPr="005D0058">
        <w:rPr>
          <w:rFonts w:ascii="Times New Roman" w:hAnsi="Times New Roman" w:cs="Times New Roman"/>
          <w:sz w:val="24"/>
          <w:szCs w:val="24"/>
        </w:rPr>
        <w:t>обеспечивает</w:t>
      </w:r>
      <w:r w:rsidR="00890D5B">
        <w:rPr>
          <w:rFonts w:ascii="Times New Roman" w:hAnsi="Times New Roman" w:cs="Times New Roman"/>
          <w:sz w:val="24"/>
          <w:szCs w:val="24"/>
        </w:rPr>
        <w:t xml:space="preserve"> </w:t>
      </w:r>
      <w:r w:rsidR="00B57387" w:rsidRPr="005D0058">
        <w:rPr>
          <w:rFonts w:ascii="Times New Roman" w:hAnsi="Times New Roman" w:cs="Times New Roman"/>
          <w:sz w:val="24"/>
          <w:szCs w:val="24"/>
        </w:rPr>
        <w:t>непрерывность</w:t>
      </w:r>
      <w:r w:rsidR="00890D5B">
        <w:rPr>
          <w:rFonts w:ascii="Times New Roman" w:hAnsi="Times New Roman" w:cs="Times New Roman"/>
          <w:sz w:val="24"/>
          <w:szCs w:val="24"/>
        </w:rPr>
        <w:t xml:space="preserve"> </w:t>
      </w:r>
      <w:r w:rsidR="00B57387" w:rsidRPr="005D0058">
        <w:rPr>
          <w:rFonts w:ascii="Times New Roman" w:hAnsi="Times New Roman" w:cs="Times New Roman"/>
          <w:sz w:val="24"/>
          <w:szCs w:val="24"/>
        </w:rPr>
        <w:t>функционирования</w:t>
      </w:r>
      <w:r w:rsidRPr="005D0058">
        <w:rPr>
          <w:rFonts w:ascii="Times New Roman" w:hAnsi="Times New Roman" w:cs="Times New Roman"/>
          <w:sz w:val="24"/>
          <w:szCs w:val="24"/>
        </w:rPr>
        <w:t xml:space="preserve"> </w:t>
      </w:r>
      <w:r w:rsidR="00B57387" w:rsidRPr="005D0058">
        <w:rPr>
          <w:rFonts w:ascii="Times New Roman" w:hAnsi="Times New Roman" w:cs="Times New Roman"/>
          <w:sz w:val="24"/>
          <w:szCs w:val="24"/>
        </w:rPr>
        <w:t>Хурала представителей между</w:t>
      </w:r>
      <w:r w:rsidR="00890D5B">
        <w:rPr>
          <w:rFonts w:ascii="Times New Roman" w:hAnsi="Times New Roman" w:cs="Times New Roman"/>
          <w:sz w:val="24"/>
          <w:szCs w:val="24"/>
        </w:rPr>
        <w:t xml:space="preserve"> </w:t>
      </w:r>
      <w:r w:rsidR="00B57387" w:rsidRPr="005D0058">
        <w:rPr>
          <w:rFonts w:ascii="Times New Roman" w:hAnsi="Times New Roman" w:cs="Times New Roman"/>
          <w:sz w:val="24"/>
          <w:szCs w:val="24"/>
        </w:rPr>
        <w:t>сессионными</w:t>
      </w:r>
      <w:r w:rsidR="00890D5B">
        <w:rPr>
          <w:rFonts w:ascii="Times New Roman" w:hAnsi="Times New Roman" w:cs="Times New Roman"/>
          <w:sz w:val="24"/>
          <w:szCs w:val="24"/>
        </w:rPr>
        <w:t xml:space="preserve"> </w:t>
      </w:r>
      <w:r w:rsidR="00B57387" w:rsidRPr="005D0058">
        <w:rPr>
          <w:rFonts w:ascii="Times New Roman" w:hAnsi="Times New Roman" w:cs="Times New Roman"/>
          <w:sz w:val="24"/>
          <w:szCs w:val="24"/>
        </w:rPr>
        <w:t>заседаниями.</w:t>
      </w:r>
    </w:p>
    <w:p w:rsidR="00852D86" w:rsidRPr="005D0058" w:rsidRDefault="00852D86" w:rsidP="00890D5B">
      <w:pPr>
        <w:ind w:firstLine="708"/>
        <w:jc w:val="both"/>
        <w:rPr>
          <w:rFonts w:ascii="Times New Roman" w:hAnsi="Times New Roman" w:cs="Times New Roman"/>
          <w:sz w:val="24"/>
          <w:szCs w:val="24"/>
        </w:rPr>
      </w:pPr>
      <w:r w:rsidRPr="005D0058">
        <w:rPr>
          <w:rFonts w:ascii="Times New Roman" w:hAnsi="Times New Roman" w:cs="Times New Roman"/>
          <w:b/>
          <w:sz w:val="24"/>
          <w:szCs w:val="24"/>
        </w:rPr>
        <w:t>Основными формами явля</w:t>
      </w:r>
      <w:r w:rsidR="00B57387" w:rsidRPr="005D0058">
        <w:rPr>
          <w:rFonts w:ascii="Times New Roman" w:hAnsi="Times New Roman" w:cs="Times New Roman"/>
          <w:b/>
          <w:sz w:val="24"/>
          <w:szCs w:val="24"/>
        </w:rPr>
        <w:t>ются</w:t>
      </w:r>
      <w:r w:rsidRPr="005D0058">
        <w:rPr>
          <w:rFonts w:ascii="Times New Roman" w:hAnsi="Times New Roman" w:cs="Times New Roman"/>
          <w:sz w:val="24"/>
          <w:szCs w:val="24"/>
        </w:rPr>
        <w:t>:</w:t>
      </w:r>
    </w:p>
    <w:p w:rsidR="00852D86" w:rsidRPr="005D0058" w:rsidRDefault="00852D86" w:rsidP="00890D5B">
      <w:pPr>
        <w:pStyle w:val="aa"/>
        <w:numPr>
          <w:ilvl w:val="0"/>
          <w:numId w:val="4"/>
        </w:numPr>
        <w:spacing w:after="20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 xml:space="preserve">разработка проектов решений </w:t>
      </w:r>
      <w:r w:rsidR="00B6608D" w:rsidRPr="005D0058">
        <w:rPr>
          <w:rFonts w:ascii="Times New Roman" w:hAnsi="Times New Roman" w:cs="Times New Roman"/>
          <w:sz w:val="24"/>
          <w:szCs w:val="24"/>
        </w:rPr>
        <w:t>Хурала</w:t>
      </w:r>
      <w:r w:rsidR="00890D5B">
        <w:rPr>
          <w:rFonts w:ascii="Times New Roman" w:hAnsi="Times New Roman" w:cs="Times New Roman"/>
          <w:sz w:val="24"/>
          <w:szCs w:val="24"/>
        </w:rPr>
        <w:t xml:space="preserve"> </w:t>
      </w:r>
      <w:r w:rsidR="00B6608D" w:rsidRPr="005D0058">
        <w:rPr>
          <w:rFonts w:ascii="Times New Roman" w:hAnsi="Times New Roman" w:cs="Times New Roman"/>
          <w:sz w:val="24"/>
          <w:szCs w:val="24"/>
        </w:rPr>
        <w:t>представителей города</w:t>
      </w:r>
      <w:r w:rsidRPr="005D0058">
        <w:rPr>
          <w:rFonts w:ascii="Times New Roman" w:hAnsi="Times New Roman" w:cs="Times New Roman"/>
          <w:sz w:val="24"/>
          <w:szCs w:val="24"/>
        </w:rPr>
        <w:t>;</w:t>
      </w:r>
    </w:p>
    <w:p w:rsidR="00852D86" w:rsidRPr="005D0058" w:rsidRDefault="00852D86" w:rsidP="00890D5B">
      <w:pPr>
        <w:pStyle w:val="aa"/>
        <w:numPr>
          <w:ilvl w:val="0"/>
          <w:numId w:val="4"/>
        </w:numPr>
        <w:spacing w:after="20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анализ проектов нормативно-правовых актов, выносимых на рассмотрение депутатов</w:t>
      </w:r>
      <w:r w:rsidR="00F265BA" w:rsidRPr="005D0058">
        <w:rPr>
          <w:rFonts w:ascii="Times New Roman" w:hAnsi="Times New Roman" w:cs="Times New Roman"/>
          <w:sz w:val="24"/>
          <w:szCs w:val="24"/>
        </w:rPr>
        <w:t xml:space="preserve"> Хурала представителей,</w:t>
      </w:r>
      <w:r w:rsidRPr="005D0058">
        <w:rPr>
          <w:rFonts w:ascii="Times New Roman" w:hAnsi="Times New Roman" w:cs="Times New Roman"/>
          <w:sz w:val="24"/>
          <w:szCs w:val="24"/>
        </w:rPr>
        <w:t xml:space="preserve"> подготовка замечаний, предложений по рассматриваемым проектам;</w:t>
      </w:r>
    </w:p>
    <w:p w:rsidR="00852D86" w:rsidRPr="005D0058" w:rsidRDefault="00852D86" w:rsidP="00890D5B">
      <w:pPr>
        <w:pStyle w:val="aa"/>
        <w:numPr>
          <w:ilvl w:val="0"/>
          <w:numId w:val="4"/>
        </w:numPr>
        <w:spacing w:after="20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приём населения и содействие в решении вопросов местного значения;</w:t>
      </w:r>
    </w:p>
    <w:p w:rsidR="00BB0C25" w:rsidRPr="005D0058" w:rsidRDefault="00BB0C25" w:rsidP="00890D5B">
      <w:pPr>
        <w:pStyle w:val="aa"/>
        <w:numPr>
          <w:ilvl w:val="0"/>
          <w:numId w:val="4"/>
        </w:numPr>
        <w:spacing w:after="20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проведение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публичных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слушаний</w:t>
      </w:r>
    </w:p>
    <w:p w:rsidR="00B6608D" w:rsidRPr="005D0058" w:rsidRDefault="00B6608D" w:rsidP="00890D5B">
      <w:pPr>
        <w:pStyle w:val="aa"/>
        <w:numPr>
          <w:ilvl w:val="0"/>
          <w:numId w:val="4"/>
        </w:numPr>
        <w:spacing w:after="20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проведение встреч с населением в округах</w:t>
      </w:r>
    </w:p>
    <w:p w:rsidR="00852D86" w:rsidRPr="005D0058" w:rsidRDefault="00852D86" w:rsidP="00890D5B">
      <w:pPr>
        <w:pStyle w:val="aa"/>
        <w:numPr>
          <w:ilvl w:val="0"/>
          <w:numId w:val="4"/>
        </w:numPr>
        <w:spacing w:after="20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проведение заседаний постоянных депутатских комиссий;</w:t>
      </w:r>
    </w:p>
    <w:p w:rsidR="00852D86" w:rsidRPr="005D0058" w:rsidRDefault="00852D86" w:rsidP="00890D5B">
      <w:pPr>
        <w:pStyle w:val="aa"/>
        <w:numPr>
          <w:ilvl w:val="0"/>
          <w:numId w:val="4"/>
        </w:numPr>
        <w:spacing w:after="20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проведение заседаний комитетов</w:t>
      </w:r>
      <w:r w:rsidR="00DF5DA6" w:rsidRPr="005D0058">
        <w:rPr>
          <w:rFonts w:ascii="Times New Roman" w:hAnsi="Times New Roman" w:cs="Times New Roman"/>
          <w:sz w:val="24"/>
          <w:szCs w:val="24"/>
        </w:rPr>
        <w:t>, Совета Хурала представителей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w:t>
      </w:r>
      <w:r w:rsidR="00F265BA" w:rsidRPr="005D0058">
        <w:rPr>
          <w:rFonts w:ascii="Times New Roman" w:hAnsi="Times New Roman" w:cs="Times New Roman"/>
          <w:sz w:val="24"/>
          <w:szCs w:val="24"/>
        </w:rPr>
        <w:t xml:space="preserve"> </w:t>
      </w:r>
      <w:r w:rsidRPr="005D0058">
        <w:rPr>
          <w:rFonts w:ascii="Times New Roman" w:hAnsi="Times New Roman" w:cs="Times New Roman"/>
          <w:sz w:val="24"/>
          <w:szCs w:val="24"/>
        </w:rPr>
        <w:t>сессий;</w:t>
      </w:r>
    </w:p>
    <w:p w:rsidR="00890D5B" w:rsidRDefault="00852D86" w:rsidP="00890D5B">
      <w:pPr>
        <w:pStyle w:val="aa"/>
        <w:numPr>
          <w:ilvl w:val="0"/>
          <w:numId w:val="4"/>
        </w:numPr>
        <w:spacing w:after="24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контроль за исп</w:t>
      </w:r>
      <w:r w:rsidR="00F265BA" w:rsidRPr="005D0058">
        <w:rPr>
          <w:rFonts w:ascii="Times New Roman" w:hAnsi="Times New Roman" w:cs="Times New Roman"/>
          <w:sz w:val="24"/>
          <w:szCs w:val="24"/>
        </w:rPr>
        <w:t>олнением ранее принятых решений в рам</w:t>
      </w:r>
      <w:r w:rsidR="00300F8D" w:rsidRPr="005D0058">
        <w:rPr>
          <w:rFonts w:ascii="Times New Roman" w:hAnsi="Times New Roman" w:cs="Times New Roman"/>
          <w:sz w:val="24"/>
          <w:szCs w:val="24"/>
        </w:rPr>
        <w:t>к</w:t>
      </w:r>
      <w:r w:rsidR="00F265BA" w:rsidRPr="005D0058">
        <w:rPr>
          <w:rFonts w:ascii="Times New Roman" w:hAnsi="Times New Roman" w:cs="Times New Roman"/>
          <w:sz w:val="24"/>
          <w:szCs w:val="24"/>
        </w:rPr>
        <w:t>ах провед</w:t>
      </w:r>
      <w:r w:rsidR="00300F8D" w:rsidRPr="005D0058">
        <w:rPr>
          <w:rFonts w:ascii="Times New Roman" w:hAnsi="Times New Roman" w:cs="Times New Roman"/>
          <w:sz w:val="24"/>
          <w:szCs w:val="24"/>
        </w:rPr>
        <w:t>е</w:t>
      </w:r>
      <w:r w:rsidR="00F265BA" w:rsidRPr="005D0058">
        <w:rPr>
          <w:rFonts w:ascii="Times New Roman" w:hAnsi="Times New Roman" w:cs="Times New Roman"/>
          <w:sz w:val="24"/>
          <w:szCs w:val="24"/>
        </w:rPr>
        <w:t xml:space="preserve">ния </w:t>
      </w:r>
      <w:r w:rsidR="00890D5B" w:rsidRPr="005D0058">
        <w:rPr>
          <w:rFonts w:ascii="Times New Roman" w:hAnsi="Times New Roman" w:cs="Times New Roman"/>
          <w:sz w:val="24"/>
          <w:szCs w:val="24"/>
        </w:rPr>
        <w:t>«Часа</w:t>
      </w:r>
      <w:r w:rsidR="00300F8D" w:rsidRPr="005D0058">
        <w:rPr>
          <w:rFonts w:ascii="Times New Roman" w:hAnsi="Times New Roman" w:cs="Times New Roman"/>
          <w:sz w:val="24"/>
          <w:szCs w:val="24"/>
        </w:rPr>
        <w:t xml:space="preserve"> </w:t>
      </w:r>
      <w:r w:rsidR="00890D5B" w:rsidRPr="005D0058">
        <w:rPr>
          <w:rFonts w:ascii="Times New Roman" w:hAnsi="Times New Roman" w:cs="Times New Roman"/>
          <w:sz w:val="24"/>
          <w:szCs w:val="24"/>
        </w:rPr>
        <w:t>контроля», расширенных</w:t>
      </w:r>
      <w:r w:rsidR="00300F8D" w:rsidRPr="005D0058">
        <w:rPr>
          <w:rFonts w:ascii="Times New Roman" w:hAnsi="Times New Roman" w:cs="Times New Roman"/>
          <w:sz w:val="24"/>
          <w:szCs w:val="24"/>
        </w:rPr>
        <w:t xml:space="preserve"> или</w:t>
      </w:r>
      <w:r w:rsidR="00890D5B">
        <w:rPr>
          <w:rFonts w:ascii="Times New Roman" w:hAnsi="Times New Roman" w:cs="Times New Roman"/>
          <w:sz w:val="24"/>
          <w:szCs w:val="24"/>
        </w:rPr>
        <w:t xml:space="preserve"> </w:t>
      </w:r>
      <w:r w:rsidR="00300F8D" w:rsidRPr="005D0058">
        <w:rPr>
          <w:rFonts w:ascii="Times New Roman" w:hAnsi="Times New Roman" w:cs="Times New Roman"/>
          <w:sz w:val="24"/>
          <w:szCs w:val="24"/>
        </w:rPr>
        <w:t>выездных заседаний</w:t>
      </w:r>
      <w:r w:rsidR="00890D5B">
        <w:rPr>
          <w:rFonts w:ascii="Times New Roman" w:hAnsi="Times New Roman" w:cs="Times New Roman"/>
          <w:sz w:val="24"/>
          <w:szCs w:val="24"/>
        </w:rPr>
        <w:t xml:space="preserve"> </w:t>
      </w:r>
      <w:r w:rsidR="00300F8D" w:rsidRPr="005D0058">
        <w:rPr>
          <w:rFonts w:ascii="Times New Roman" w:hAnsi="Times New Roman" w:cs="Times New Roman"/>
          <w:sz w:val="24"/>
          <w:szCs w:val="24"/>
        </w:rPr>
        <w:t>комитетов</w:t>
      </w:r>
      <w:r w:rsidR="00B6608D" w:rsidRPr="005D0058">
        <w:rPr>
          <w:rFonts w:ascii="Times New Roman" w:hAnsi="Times New Roman" w:cs="Times New Roman"/>
          <w:sz w:val="24"/>
          <w:szCs w:val="24"/>
        </w:rPr>
        <w:t>, участия</w:t>
      </w:r>
      <w:r w:rsidR="00890D5B">
        <w:rPr>
          <w:rFonts w:ascii="Times New Roman" w:hAnsi="Times New Roman" w:cs="Times New Roman"/>
          <w:sz w:val="24"/>
          <w:szCs w:val="24"/>
        </w:rPr>
        <w:t xml:space="preserve"> </w:t>
      </w:r>
      <w:r w:rsidR="00B6608D" w:rsidRPr="005D0058">
        <w:rPr>
          <w:rFonts w:ascii="Times New Roman" w:hAnsi="Times New Roman" w:cs="Times New Roman"/>
          <w:sz w:val="24"/>
          <w:szCs w:val="24"/>
        </w:rPr>
        <w:t>в совместных</w:t>
      </w:r>
      <w:r w:rsidR="00890D5B">
        <w:rPr>
          <w:rFonts w:ascii="Times New Roman" w:hAnsi="Times New Roman" w:cs="Times New Roman"/>
          <w:sz w:val="24"/>
          <w:szCs w:val="24"/>
        </w:rPr>
        <w:t xml:space="preserve"> </w:t>
      </w:r>
      <w:r w:rsidR="004D537B" w:rsidRPr="005D0058">
        <w:rPr>
          <w:rFonts w:ascii="Times New Roman" w:hAnsi="Times New Roman" w:cs="Times New Roman"/>
          <w:sz w:val="24"/>
          <w:szCs w:val="24"/>
        </w:rPr>
        <w:t xml:space="preserve">совещаниях </w:t>
      </w:r>
      <w:r w:rsidR="00B6608D" w:rsidRPr="005D0058">
        <w:rPr>
          <w:rFonts w:ascii="Times New Roman" w:hAnsi="Times New Roman" w:cs="Times New Roman"/>
          <w:sz w:val="24"/>
          <w:szCs w:val="24"/>
        </w:rPr>
        <w:t>с мэрией.</w:t>
      </w:r>
    </w:p>
    <w:p w:rsidR="00890D5B" w:rsidRPr="00890D5B" w:rsidRDefault="00890D5B" w:rsidP="00890D5B">
      <w:pPr>
        <w:pStyle w:val="aa"/>
        <w:spacing w:after="240" w:line="276" w:lineRule="auto"/>
        <w:ind w:left="0" w:firstLine="0"/>
        <w:jc w:val="both"/>
        <w:rPr>
          <w:rFonts w:ascii="Times New Roman" w:hAnsi="Times New Roman" w:cs="Times New Roman"/>
          <w:sz w:val="24"/>
          <w:szCs w:val="24"/>
        </w:rPr>
      </w:pPr>
    </w:p>
    <w:p w:rsidR="00E138CF" w:rsidRPr="00890D5B" w:rsidRDefault="00E138CF" w:rsidP="00890D5B">
      <w:pPr>
        <w:pStyle w:val="aa"/>
        <w:spacing w:after="240" w:line="276" w:lineRule="auto"/>
        <w:ind w:left="0" w:firstLine="708"/>
        <w:jc w:val="both"/>
        <w:rPr>
          <w:rFonts w:ascii="Times New Roman" w:hAnsi="Times New Roman" w:cs="Times New Roman"/>
          <w:sz w:val="24"/>
          <w:szCs w:val="24"/>
        </w:rPr>
      </w:pPr>
      <w:r w:rsidRPr="00890D5B">
        <w:rPr>
          <w:rFonts w:ascii="Times New Roman" w:eastAsia="Times New Roman" w:hAnsi="Times New Roman" w:cs="Times New Roman"/>
          <w:color w:val="000000"/>
          <w:sz w:val="24"/>
          <w:szCs w:val="24"/>
          <w:lang w:eastAsia="ru-RU"/>
        </w:rPr>
        <w:t>Главное направление в работе Хурала представителей– нормотворчество. </w:t>
      </w:r>
      <w:r w:rsidRPr="00890D5B">
        <w:rPr>
          <w:rFonts w:ascii="Times New Roman" w:eastAsia="Times New Roman" w:hAnsi="Times New Roman" w:cs="Times New Roman"/>
          <w:color w:val="272727"/>
          <w:sz w:val="24"/>
          <w:szCs w:val="24"/>
          <w:lang w:eastAsia="ru-RU"/>
        </w:rPr>
        <w:t>Депутаты коллегиально принимают решения, устанавливающие правила, обязательные для исполнения на территории всего городского округа «города Кызыла».</w:t>
      </w:r>
    </w:p>
    <w:p w:rsidR="00762E16" w:rsidRPr="005D0058" w:rsidRDefault="00B57387" w:rsidP="00890D5B">
      <w:pPr>
        <w:ind w:firstLine="708"/>
        <w:jc w:val="both"/>
        <w:rPr>
          <w:rFonts w:ascii="Times New Roman" w:hAnsi="Times New Roman" w:cs="Times New Roman"/>
          <w:sz w:val="24"/>
          <w:szCs w:val="24"/>
        </w:rPr>
      </w:pPr>
      <w:r w:rsidRPr="005D0058">
        <w:rPr>
          <w:rFonts w:ascii="Times New Roman" w:hAnsi="Times New Roman" w:cs="Times New Roman"/>
          <w:sz w:val="24"/>
          <w:szCs w:val="24"/>
        </w:rPr>
        <w:t>За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период с октября 2018 по октябрь 2019 год Хуралом представителей города Кызыла было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проведено 11 сессий,64 заседания постоянных комитетов, на которых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рассмотрен 121 вопрос</w:t>
      </w:r>
      <w:r w:rsidR="00DF69E6" w:rsidRPr="005D0058">
        <w:rPr>
          <w:rFonts w:ascii="Times New Roman" w:hAnsi="Times New Roman" w:cs="Times New Roman"/>
          <w:sz w:val="24"/>
          <w:szCs w:val="24"/>
        </w:rPr>
        <w:t>.</w:t>
      </w:r>
    </w:p>
    <w:tbl>
      <w:tblPr>
        <w:tblStyle w:val="a3"/>
        <w:tblW w:w="0" w:type="auto"/>
        <w:jc w:val="center"/>
        <w:tblLook w:val="04A0" w:firstRow="1" w:lastRow="0" w:firstColumn="1" w:lastColumn="0" w:noHBand="0" w:noVBand="1"/>
      </w:tblPr>
      <w:tblGrid>
        <w:gridCol w:w="5824"/>
        <w:gridCol w:w="2355"/>
        <w:gridCol w:w="2185"/>
      </w:tblGrid>
      <w:tr w:rsidR="000F69EE" w:rsidRPr="005D0058" w:rsidTr="007D3575">
        <w:trPr>
          <w:trHeight w:val="562"/>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p>
          <w:p w:rsidR="000F69EE" w:rsidRPr="005D0058" w:rsidRDefault="000F69EE" w:rsidP="009500F6">
            <w:pPr>
              <w:spacing w:line="276" w:lineRule="auto"/>
              <w:jc w:val="both"/>
              <w:rPr>
                <w:rFonts w:ascii="Times New Roman" w:hAnsi="Times New Roman" w:cs="Times New Roman"/>
                <w:sz w:val="24"/>
                <w:szCs w:val="24"/>
              </w:rPr>
            </w:pPr>
          </w:p>
        </w:tc>
        <w:tc>
          <w:tcPr>
            <w:tcW w:w="4540" w:type="dxa"/>
            <w:gridSpan w:val="2"/>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Количество заседаний/</w:t>
            </w:r>
          </w:p>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Количество рассмотренных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вопросов</w:t>
            </w:r>
          </w:p>
        </w:tc>
      </w:tr>
      <w:tr w:rsidR="000F69EE" w:rsidRPr="005D0058" w:rsidTr="007D3575">
        <w:trPr>
          <w:trHeight w:val="317"/>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p>
        </w:tc>
        <w:tc>
          <w:tcPr>
            <w:tcW w:w="2355" w:type="dxa"/>
            <w:tcBorders>
              <w:right w:val="single" w:sz="4" w:space="0" w:color="auto"/>
            </w:tcBorders>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2017-2018</w:t>
            </w:r>
          </w:p>
        </w:tc>
        <w:tc>
          <w:tcPr>
            <w:tcW w:w="2184" w:type="dxa"/>
            <w:tcBorders>
              <w:left w:val="single" w:sz="4" w:space="0" w:color="auto"/>
            </w:tcBorders>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2018-2019</w:t>
            </w:r>
          </w:p>
        </w:tc>
      </w:tr>
      <w:tr w:rsidR="000F69EE" w:rsidRPr="005D0058" w:rsidTr="007D3575">
        <w:trPr>
          <w:trHeight w:val="317"/>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Сессия</w:t>
            </w:r>
          </w:p>
        </w:tc>
        <w:tc>
          <w:tcPr>
            <w:tcW w:w="2355" w:type="dxa"/>
            <w:tcBorders>
              <w:righ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10/112</w:t>
            </w:r>
          </w:p>
        </w:tc>
        <w:tc>
          <w:tcPr>
            <w:tcW w:w="2184" w:type="dxa"/>
            <w:tcBorders>
              <w:lef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11/121</w:t>
            </w:r>
          </w:p>
        </w:tc>
      </w:tr>
      <w:tr w:rsidR="000F69EE" w:rsidRPr="005D0058" w:rsidTr="007D3575">
        <w:trPr>
          <w:trHeight w:val="302"/>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Совет Хурала</w:t>
            </w:r>
          </w:p>
        </w:tc>
        <w:tc>
          <w:tcPr>
            <w:tcW w:w="2355" w:type="dxa"/>
            <w:tcBorders>
              <w:righ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10</w:t>
            </w:r>
          </w:p>
        </w:tc>
        <w:tc>
          <w:tcPr>
            <w:tcW w:w="2184" w:type="dxa"/>
            <w:tcBorders>
              <w:lef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11</w:t>
            </w:r>
          </w:p>
        </w:tc>
      </w:tr>
      <w:tr w:rsidR="000F69EE" w:rsidRPr="005D0058" w:rsidTr="007D3575">
        <w:trPr>
          <w:trHeight w:val="317"/>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Объединённое заседание комитетов</w:t>
            </w:r>
          </w:p>
        </w:tc>
        <w:tc>
          <w:tcPr>
            <w:tcW w:w="2355" w:type="dxa"/>
            <w:tcBorders>
              <w:righ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10</w:t>
            </w:r>
          </w:p>
        </w:tc>
        <w:tc>
          <w:tcPr>
            <w:tcW w:w="2184" w:type="dxa"/>
            <w:tcBorders>
              <w:lef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11</w:t>
            </w:r>
          </w:p>
        </w:tc>
      </w:tr>
      <w:tr w:rsidR="000F69EE" w:rsidRPr="005D0058" w:rsidTr="007D3575">
        <w:trPr>
          <w:trHeight w:val="317"/>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Комитеты</w:t>
            </w:r>
            <w:r w:rsidR="00C76DB0" w:rsidRPr="005D0058">
              <w:rPr>
                <w:rFonts w:ascii="Times New Roman" w:hAnsi="Times New Roman" w:cs="Times New Roman"/>
                <w:sz w:val="24"/>
                <w:szCs w:val="24"/>
              </w:rPr>
              <w:t xml:space="preserve"> 7/9</w:t>
            </w:r>
          </w:p>
        </w:tc>
        <w:tc>
          <w:tcPr>
            <w:tcW w:w="2355" w:type="dxa"/>
            <w:tcBorders>
              <w:right w:val="single" w:sz="4" w:space="0" w:color="auto"/>
            </w:tcBorders>
          </w:tcPr>
          <w:p w:rsidR="000F69EE" w:rsidRPr="005D0058" w:rsidRDefault="000F69EE" w:rsidP="009500F6">
            <w:pPr>
              <w:spacing w:line="276" w:lineRule="auto"/>
              <w:jc w:val="both"/>
              <w:rPr>
                <w:rFonts w:ascii="Times New Roman" w:hAnsi="Times New Roman" w:cs="Times New Roman"/>
                <w:sz w:val="24"/>
                <w:szCs w:val="24"/>
              </w:rPr>
            </w:pPr>
          </w:p>
        </w:tc>
        <w:tc>
          <w:tcPr>
            <w:tcW w:w="2184" w:type="dxa"/>
            <w:tcBorders>
              <w:left w:val="single" w:sz="4" w:space="0" w:color="auto"/>
            </w:tcBorders>
          </w:tcPr>
          <w:p w:rsidR="000F69EE" w:rsidRPr="005D0058" w:rsidRDefault="000F69EE" w:rsidP="009500F6">
            <w:pPr>
              <w:spacing w:line="276" w:lineRule="auto"/>
              <w:jc w:val="both"/>
              <w:rPr>
                <w:rFonts w:ascii="Times New Roman" w:hAnsi="Times New Roman" w:cs="Times New Roman"/>
                <w:sz w:val="24"/>
                <w:szCs w:val="24"/>
              </w:rPr>
            </w:pPr>
          </w:p>
        </w:tc>
      </w:tr>
      <w:tr w:rsidR="000F69EE" w:rsidRPr="005D0058" w:rsidTr="007D3575">
        <w:trPr>
          <w:trHeight w:val="635"/>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Комитет</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 финансово- экономическим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вопросам, предпринимательству</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 инвестиционной политике</w:t>
            </w:r>
          </w:p>
        </w:tc>
        <w:tc>
          <w:tcPr>
            <w:tcW w:w="2355" w:type="dxa"/>
            <w:tcBorders>
              <w:righ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8/44</w:t>
            </w:r>
          </w:p>
        </w:tc>
        <w:tc>
          <w:tcPr>
            <w:tcW w:w="2184" w:type="dxa"/>
            <w:tcBorders>
              <w:lef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8/54</w:t>
            </w:r>
          </w:p>
        </w:tc>
      </w:tr>
      <w:tr w:rsidR="000F69EE" w:rsidRPr="005D0058" w:rsidTr="007D3575">
        <w:trPr>
          <w:trHeight w:val="635"/>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Комитет</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 депутатской этике, регламенту</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 контролю</w:t>
            </w:r>
          </w:p>
        </w:tc>
        <w:tc>
          <w:tcPr>
            <w:tcW w:w="2355" w:type="dxa"/>
            <w:tcBorders>
              <w:righ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w:t>
            </w:r>
          </w:p>
        </w:tc>
        <w:tc>
          <w:tcPr>
            <w:tcW w:w="2184" w:type="dxa"/>
            <w:tcBorders>
              <w:lef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7/45</w:t>
            </w:r>
          </w:p>
        </w:tc>
      </w:tr>
      <w:tr w:rsidR="000F69EE" w:rsidRPr="005D0058" w:rsidTr="007D3575">
        <w:trPr>
          <w:trHeight w:val="635"/>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Комитет по земельным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вопросам, дорожному</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хозяйству</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транспорту</w:t>
            </w:r>
          </w:p>
        </w:tc>
        <w:tc>
          <w:tcPr>
            <w:tcW w:w="2355" w:type="dxa"/>
            <w:tcBorders>
              <w:righ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w:t>
            </w:r>
          </w:p>
        </w:tc>
        <w:tc>
          <w:tcPr>
            <w:tcW w:w="2184" w:type="dxa"/>
            <w:tcBorders>
              <w:lef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8/49</w:t>
            </w:r>
          </w:p>
        </w:tc>
      </w:tr>
      <w:tr w:rsidR="000F69EE" w:rsidRPr="005D0058" w:rsidTr="007D3575">
        <w:trPr>
          <w:trHeight w:val="317"/>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Комитет по градостроительству</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архитектуре</w:t>
            </w:r>
          </w:p>
        </w:tc>
        <w:tc>
          <w:tcPr>
            <w:tcW w:w="2355" w:type="dxa"/>
            <w:tcBorders>
              <w:righ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9/51</w:t>
            </w:r>
          </w:p>
        </w:tc>
        <w:tc>
          <w:tcPr>
            <w:tcW w:w="2184" w:type="dxa"/>
            <w:tcBorders>
              <w:lef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8/49</w:t>
            </w:r>
          </w:p>
        </w:tc>
      </w:tr>
      <w:tr w:rsidR="000F69EE" w:rsidRPr="005D0058" w:rsidTr="007D3575">
        <w:trPr>
          <w:trHeight w:val="635"/>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Комитет по вопросам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муниципального имущества, ЖКХ и благоустройства</w:t>
            </w:r>
          </w:p>
        </w:tc>
        <w:tc>
          <w:tcPr>
            <w:tcW w:w="2355" w:type="dxa"/>
            <w:tcBorders>
              <w:righ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10/74</w:t>
            </w:r>
          </w:p>
        </w:tc>
        <w:tc>
          <w:tcPr>
            <w:tcW w:w="2184" w:type="dxa"/>
            <w:tcBorders>
              <w:lef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9/52</w:t>
            </w:r>
          </w:p>
        </w:tc>
      </w:tr>
      <w:tr w:rsidR="000F69EE" w:rsidRPr="005D0058" w:rsidTr="007D3575">
        <w:trPr>
          <w:trHeight w:val="635"/>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Комитет по правовой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политике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общественной безопасности</w:t>
            </w:r>
          </w:p>
        </w:tc>
        <w:tc>
          <w:tcPr>
            <w:tcW w:w="2355" w:type="dxa"/>
            <w:tcBorders>
              <w:righ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10/74</w:t>
            </w:r>
          </w:p>
        </w:tc>
        <w:tc>
          <w:tcPr>
            <w:tcW w:w="2184" w:type="dxa"/>
            <w:tcBorders>
              <w:lef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7/45</w:t>
            </w:r>
          </w:p>
        </w:tc>
      </w:tr>
      <w:tr w:rsidR="000F69EE" w:rsidRPr="005D0058" w:rsidTr="007D3575">
        <w:trPr>
          <w:trHeight w:val="317"/>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Комитет</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охране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здоровья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 социальной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политике</w:t>
            </w:r>
          </w:p>
        </w:tc>
        <w:tc>
          <w:tcPr>
            <w:tcW w:w="2355" w:type="dxa"/>
            <w:tcBorders>
              <w:right w:val="single" w:sz="4" w:space="0" w:color="auto"/>
            </w:tcBorders>
          </w:tcPr>
          <w:p w:rsidR="000F69EE" w:rsidRPr="005D0058" w:rsidRDefault="00C76DB0"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7/25</w:t>
            </w:r>
          </w:p>
        </w:tc>
        <w:tc>
          <w:tcPr>
            <w:tcW w:w="2184" w:type="dxa"/>
            <w:tcBorders>
              <w:lef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8/46</w:t>
            </w:r>
          </w:p>
        </w:tc>
      </w:tr>
      <w:tr w:rsidR="000F69EE" w:rsidRPr="005D0058" w:rsidTr="007D3575">
        <w:trPr>
          <w:trHeight w:val="302"/>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Комитет по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образованию</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науке</w:t>
            </w:r>
          </w:p>
        </w:tc>
        <w:tc>
          <w:tcPr>
            <w:tcW w:w="2355" w:type="dxa"/>
            <w:tcBorders>
              <w:righ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6/37</w:t>
            </w:r>
          </w:p>
        </w:tc>
        <w:tc>
          <w:tcPr>
            <w:tcW w:w="2184" w:type="dxa"/>
            <w:tcBorders>
              <w:lef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9/47</w:t>
            </w:r>
          </w:p>
        </w:tc>
      </w:tr>
      <w:tr w:rsidR="000F69EE" w:rsidRPr="005D0058" w:rsidTr="007D3575">
        <w:trPr>
          <w:trHeight w:val="635"/>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Комитет</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культуре, спорту</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молодёжной политике</w:t>
            </w:r>
          </w:p>
        </w:tc>
        <w:tc>
          <w:tcPr>
            <w:tcW w:w="2355" w:type="dxa"/>
            <w:tcBorders>
              <w:righ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6/37</w:t>
            </w:r>
          </w:p>
        </w:tc>
        <w:tc>
          <w:tcPr>
            <w:tcW w:w="2184" w:type="dxa"/>
            <w:tcBorders>
              <w:lef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9/44</w:t>
            </w:r>
          </w:p>
        </w:tc>
      </w:tr>
      <w:tr w:rsidR="000F69EE" w:rsidRPr="005D0058" w:rsidTr="007D3575">
        <w:trPr>
          <w:trHeight w:val="317"/>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Комиссия по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наказам</w:t>
            </w:r>
          </w:p>
        </w:tc>
        <w:tc>
          <w:tcPr>
            <w:tcW w:w="2355" w:type="dxa"/>
            <w:tcBorders>
              <w:righ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4</w:t>
            </w:r>
          </w:p>
        </w:tc>
        <w:tc>
          <w:tcPr>
            <w:tcW w:w="2184" w:type="dxa"/>
            <w:tcBorders>
              <w:lef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4</w:t>
            </w:r>
          </w:p>
        </w:tc>
      </w:tr>
      <w:tr w:rsidR="000F69EE" w:rsidRPr="005D0058" w:rsidTr="007D3575">
        <w:trPr>
          <w:trHeight w:val="317"/>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Комиссия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 наградам</w:t>
            </w:r>
          </w:p>
        </w:tc>
        <w:tc>
          <w:tcPr>
            <w:tcW w:w="2355" w:type="dxa"/>
            <w:tcBorders>
              <w:righ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5</w:t>
            </w:r>
          </w:p>
        </w:tc>
        <w:tc>
          <w:tcPr>
            <w:tcW w:w="2184" w:type="dxa"/>
            <w:tcBorders>
              <w:lef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7</w:t>
            </w:r>
          </w:p>
        </w:tc>
      </w:tr>
      <w:tr w:rsidR="000F69EE" w:rsidRPr="005D0058" w:rsidTr="007D3575">
        <w:trPr>
          <w:trHeight w:val="317"/>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Топонимическая комиссия</w:t>
            </w:r>
          </w:p>
        </w:tc>
        <w:tc>
          <w:tcPr>
            <w:tcW w:w="2355" w:type="dxa"/>
            <w:tcBorders>
              <w:righ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2</w:t>
            </w:r>
          </w:p>
        </w:tc>
        <w:tc>
          <w:tcPr>
            <w:tcW w:w="2184" w:type="dxa"/>
            <w:tcBorders>
              <w:lef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4</w:t>
            </w:r>
          </w:p>
        </w:tc>
      </w:tr>
      <w:tr w:rsidR="000F69EE" w:rsidRPr="005D0058" w:rsidTr="007D3575">
        <w:trPr>
          <w:trHeight w:val="954"/>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Комиссия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 подготовке</w:t>
            </w:r>
            <w:r w:rsidR="00DF5DA6" w:rsidRPr="005D0058">
              <w:rPr>
                <w:rFonts w:ascii="Times New Roman" w:hAnsi="Times New Roman" w:cs="Times New Roman"/>
                <w:sz w:val="24"/>
                <w:szCs w:val="24"/>
              </w:rPr>
              <w:t xml:space="preserve"> и проведению</w:t>
            </w:r>
            <w:r w:rsidRPr="005D0058">
              <w:rPr>
                <w:rFonts w:ascii="Times New Roman" w:hAnsi="Times New Roman" w:cs="Times New Roman"/>
                <w:sz w:val="24"/>
                <w:szCs w:val="24"/>
              </w:rPr>
              <w:t xml:space="preserve"> публичных слушаний</w:t>
            </w:r>
            <w:r w:rsidR="00DF5DA6" w:rsidRPr="005D0058">
              <w:rPr>
                <w:rFonts w:ascii="Times New Roman" w:hAnsi="Times New Roman" w:cs="Times New Roman"/>
                <w:sz w:val="24"/>
                <w:szCs w:val="24"/>
              </w:rPr>
              <w:t xml:space="preserve"> по </w:t>
            </w:r>
            <w:r w:rsidR="00762E16" w:rsidRPr="005D0058">
              <w:rPr>
                <w:rFonts w:ascii="Times New Roman" w:hAnsi="Times New Roman" w:cs="Times New Roman"/>
                <w:sz w:val="24"/>
                <w:szCs w:val="24"/>
              </w:rPr>
              <w:t xml:space="preserve">вопросам </w:t>
            </w:r>
            <w:r w:rsidR="00F920DC" w:rsidRPr="005D0058">
              <w:rPr>
                <w:rFonts w:ascii="Times New Roman" w:hAnsi="Times New Roman" w:cs="Times New Roman"/>
                <w:sz w:val="24"/>
                <w:szCs w:val="24"/>
              </w:rPr>
              <w:t>градостроительной</w:t>
            </w:r>
            <w:r w:rsidR="00762E16" w:rsidRPr="005D0058">
              <w:rPr>
                <w:rFonts w:ascii="Times New Roman" w:hAnsi="Times New Roman" w:cs="Times New Roman"/>
                <w:sz w:val="24"/>
                <w:szCs w:val="24"/>
              </w:rPr>
              <w:t xml:space="preserve"> деятельности</w:t>
            </w:r>
          </w:p>
        </w:tc>
        <w:tc>
          <w:tcPr>
            <w:tcW w:w="2355" w:type="dxa"/>
            <w:tcBorders>
              <w:righ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5</w:t>
            </w:r>
          </w:p>
        </w:tc>
        <w:tc>
          <w:tcPr>
            <w:tcW w:w="2184" w:type="dxa"/>
            <w:tcBorders>
              <w:lef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5</w:t>
            </w:r>
          </w:p>
        </w:tc>
      </w:tr>
      <w:tr w:rsidR="000F69EE" w:rsidRPr="005D0058" w:rsidTr="007D3575">
        <w:trPr>
          <w:trHeight w:val="954"/>
          <w:jc w:val="center"/>
        </w:trPr>
        <w:tc>
          <w:tcPr>
            <w:tcW w:w="5824" w:type="dxa"/>
          </w:tcPr>
          <w:p w:rsidR="000F69EE" w:rsidRPr="005D0058" w:rsidRDefault="000F69EE"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Общественная комиссия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 реализации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приоритетного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проекта « Формирование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комфортной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городской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среды» в городе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Кызыле</w:t>
            </w:r>
          </w:p>
        </w:tc>
        <w:tc>
          <w:tcPr>
            <w:tcW w:w="2355" w:type="dxa"/>
            <w:tcBorders>
              <w:righ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3</w:t>
            </w:r>
          </w:p>
        </w:tc>
        <w:tc>
          <w:tcPr>
            <w:tcW w:w="2184" w:type="dxa"/>
            <w:tcBorders>
              <w:left w:val="single" w:sz="4" w:space="0" w:color="auto"/>
            </w:tcBorders>
          </w:tcPr>
          <w:p w:rsidR="000F69EE" w:rsidRPr="005D0058" w:rsidRDefault="009E3D74" w:rsidP="009500F6">
            <w:pPr>
              <w:spacing w:line="276" w:lineRule="auto"/>
              <w:jc w:val="both"/>
              <w:rPr>
                <w:rFonts w:ascii="Times New Roman" w:hAnsi="Times New Roman" w:cs="Times New Roman"/>
                <w:sz w:val="24"/>
                <w:szCs w:val="24"/>
              </w:rPr>
            </w:pPr>
            <w:r w:rsidRPr="005D0058">
              <w:rPr>
                <w:rFonts w:ascii="Times New Roman" w:hAnsi="Times New Roman" w:cs="Times New Roman"/>
                <w:sz w:val="24"/>
                <w:szCs w:val="24"/>
              </w:rPr>
              <w:t>4</w:t>
            </w:r>
          </w:p>
        </w:tc>
      </w:tr>
    </w:tbl>
    <w:p w:rsidR="00DF5DA6" w:rsidRPr="005D0058" w:rsidRDefault="00DF5DA6" w:rsidP="009500F6">
      <w:pPr>
        <w:spacing w:after="0"/>
        <w:jc w:val="both"/>
        <w:rPr>
          <w:rFonts w:ascii="Times New Roman" w:hAnsi="Times New Roman" w:cs="Times New Roman"/>
          <w:sz w:val="24"/>
          <w:szCs w:val="24"/>
        </w:rPr>
      </w:pPr>
    </w:p>
    <w:p w:rsidR="00762E16" w:rsidRPr="005D0058" w:rsidRDefault="00762E16" w:rsidP="009500F6">
      <w:pPr>
        <w:spacing w:after="240"/>
        <w:ind w:firstLine="708"/>
        <w:jc w:val="both"/>
        <w:rPr>
          <w:rFonts w:ascii="Times New Roman" w:hAnsi="Times New Roman" w:cs="Times New Roman"/>
          <w:sz w:val="24"/>
          <w:szCs w:val="24"/>
        </w:rPr>
      </w:pPr>
      <w:r w:rsidRPr="005D0058">
        <w:rPr>
          <w:rFonts w:ascii="Times New Roman" w:hAnsi="Times New Roman" w:cs="Times New Roman"/>
          <w:sz w:val="24"/>
          <w:szCs w:val="24"/>
        </w:rPr>
        <w:t>В структуре Хурала представителей работает девять постоянно действующих профильных комитетов.</w:t>
      </w:r>
    </w:p>
    <w:p w:rsidR="008C0E18" w:rsidRPr="005D0058" w:rsidRDefault="000F69EE" w:rsidP="00890D5B">
      <w:pPr>
        <w:ind w:firstLine="708"/>
        <w:jc w:val="both"/>
        <w:rPr>
          <w:rFonts w:ascii="Times New Roman" w:hAnsi="Times New Roman" w:cs="Times New Roman"/>
          <w:sz w:val="24"/>
          <w:szCs w:val="24"/>
        </w:rPr>
      </w:pPr>
      <w:r w:rsidRPr="005D0058">
        <w:rPr>
          <w:rFonts w:ascii="Times New Roman" w:hAnsi="Times New Roman" w:cs="Times New Roman"/>
          <w:sz w:val="24"/>
          <w:szCs w:val="24"/>
        </w:rPr>
        <w:t>О</w:t>
      </w:r>
      <w:r w:rsidR="00873468" w:rsidRPr="005D0058">
        <w:rPr>
          <w:rFonts w:ascii="Times New Roman" w:hAnsi="Times New Roman" w:cs="Times New Roman"/>
          <w:sz w:val="24"/>
          <w:szCs w:val="24"/>
        </w:rPr>
        <w:t>собое внимание</w:t>
      </w:r>
      <w:r w:rsidR="00DF5DA6" w:rsidRPr="005D0058">
        <w:rPr>
          <w:rFonts w:ascii="Times New Roman" w:hAnsi="Times New Roman" w:cs="Times New Roman"/>
          <w:sz w:val="24"/>
          <w:szCs w:val="24"/>
        </w:rPr>
        <w:t xml:space="preserve"> </w:t>
      </w:r>
      <w:r w:rsidR="00A71E10" w:rsidRPr="005D0058">
        <w:rPr>
          <w:rFonts w:ascii="Times New Roman" w:hAnsi="Times New Roman" w:cs="Times New Roman"/>
          <w:sz w:val="24"/>
          <w:szCs w:val="24"/>
        </w:rPr>
        <w:t>в комитетах</w:t>
      </w:r>
      <w:r w:rsidR="00DF5DA6" w:rsidRPr="005D0058">
        <w:rPr>
          <w:rFonts w:ascii="Times New Roman" w:hAnsi="Times New Roman" w:cs="Times New Roman"/>
          <w:sz w:val="24"/>
          <w:szCs w:val="24"/>
        </w:rPr>
        <w:t xml:space="preserve"> </w:t>
      </w:r>
      <w:r w:rsidR="00A71E10" w:rsidRPr="005D0058">
        <w:rPr>
          <w:rFonts w:ascii="Times New Roman" w:hAnsi="Times New Roman" w:cs="Times New Roman"/>
          <w:sz w:val="24"/>
          <w:szCs w:val="24"/>
        </w:rPr>
        <w:t xml:space="preserve">Хурала представителей </w:t>
      </w:r>
      <w:r w:rsidR="00873468" w:rsidRPr="005D0058">
        <w:rPr>
          <w:rFonts w:ascii="Times New Roman" w:hAnsi="Times New Roman" w:cs="Times New Roman"/>
          <w:sz w:val="24"/>
          <w:szCs w:val="24"/>
        </w:rPr>
        <w:t>уделялось предварительной работе над</w:t>
      </w:r>
      <w:r w:rsidR="00DF5DA6" w:rsidRPr="005D0058">
        <w:rPr>
          <w:rFonts w:ascii="Times New Roman" w:hAnsi="Times New Roman" w:cs="Times New Roman"/>
          <w:sz w:val="24"/>
          <w:szCs w:val="24"/>
        </w:rPr>
        <w:t xml:space="preserve"> </w:t>
      </w:r>
      <w:r w:rsidR="00873468" w:rsidRPr="005D0058">
        <w:rPr>
          <w:rFonts w:ascii="Times New Roman" w:hAnsi="Times New Roman" w:cs="Times New Roman"/>
          <w:sz w:val="24"/>
          <w:szCs w:val="24"/>
        </w:rPr>
        <w:t>документами</w:t>
      </w:r>
      <w:r w:rsidR="00E86B00" w:rsidRPr="005D0058">
        <w:rPr>
          <w:rFonts w:ascii="Times New Roman" w:hAnsi="Times New Roman" w:cs="Times New Roman"/>
          <w:sz w:val="24"/>
          <w:szCs w:val="24"/>
        </w:rPr>
        <w:t>.</w:t>
      </w:r>
      <w:r w:rsidR="00873468" w:rsidRPr="005D0058">
        <w:rPr>
          <w:rFonts w:ascii="Times New Roman" w:hAnsi="Times New Roman" w:cs="Times New Roman"/>
          <w:sz w:val="24"/>
          <w:szCs w:val="24"/>
        </w:rPr>
        <w:t xml:space="preserve"> Большинство проектов, вынесенных на </w:t>
      </w:r>
      <w:r w:rsidRPr="005D0058">
        <w:rPr>
          <w:rFonts w:ascii="Times New Roman" w:hAnsi="Times New Roman" w:cs="Times New Roman"/>
          <w:sz w:val="24"/>
          <w:szCs w:val="24"/>
        </w:rPr>
        <w:t>сессию</w:t>
      </w:r>
      <w:r w:rsidR="00873468" w:rsidRPr="005D0058">
        <w:rPr>
          <w:rFonts w:ascii="Times New Roman" w:hAnsi="Times New Roman" w:cs="Times New Roman"/>
          <w:sz w:val="24"/>
          <w:szCs w:val="24"/>
        </w:rPr>
        <w:t>, получили поддержку благодаря тому, что основная часть всех возникающих вопросов глубоко прорабатывалась в</w:t>
      </w:r>
      <w:r w:rsidR="00AA171F" w:rsidRPr="005D0058">
        <w:rPr>
          <w:rFonts w:ascii="Times New Roman" w:hAnsi="Times New Roman" w:cs="Times New Roman"/>
          <w:sz w:val="24"/>
          <w:szCs w:val="24"/>
        </w:rPr>
        <w:t xml:space="preserve"> </w:t>
      </w:r>
      <w:r w:rsidR="00873468" w:rsidRPr="005D0058">
        <w:rPr>
          <w:rFonts w:ascii="Times New Roman" w:hAnsi="Times New Roman" w:cs="Times New Roman"/>
          <w:sz w:val="24"/>
          <w:szCs w:val="24"/>
        </w:rPr>
        <w:t>ходе обсуждения при их рассмотрении на совместных заседаниях постоянных комитетов</w:t>
      </w:r>
      <w:r w:rsidR="0093670E" w:rsidRPr="005D0058">
        <w:rPr>
          <w:rFonts w:ascii="Times New Roman" w:hAnsi="Times New Roman" w:cs="Times New Roman"/>
          <w:sz w:val="24"/>
          <w:szCs w:val="24"/>
        </w:rPr>
        <w:t>, затем</w:t>
      </w:r>
      <w:r w:rsidR="00873468" w:rsidRPr="005D0058">
        <w:rPr>
          <w:rFonts w:ascii="Times New Roman" w:hAnsi="Times New Roman" w:cs="Times New Roman"/>
          <w:sz w:val="24"/>
          <w:szCs w:val="24"/>
        </w:rPr>
        <w:t xml:space="preserve"> документы дорабатывались с учетом предложений и дополнений депутатов, специалистов Мэрии города.</w:t>
      </w:r>
    </w:p>
    <w:p w:rsidR="009E3D74" w:rsidRPr="005D0058" w:rsidRDefault="009E3D74" w:rsidP="00890D5B">
      <w:pPr>
        <w:ind w:firstLine="708"/>
        <w:jc w:val="both"/>
        <w:rPr>
          <w:rFonts w:ascii="Times New Roman" w:hAnsi="Times New Roman" w:cs="Times New Roman"/>
          <w:sz w:val="24"/>
          <w:szCs w:val="24"/>
        </w:rPr>
      </w:pPr>
      <w:r w:rsidRPr="005D0058">
        <w:rPr>
          <w:rFonts w:ascii="Times New Roman" w:hAnsi="Times New Roman" w:cs="Times New Roman"/>
          <w:sz w:val="24"/>
          <w:szCs w:val="24"/>
        </w:rPr>
        <w:t xml:space="preserve">Так же в структуре Хурала представителей работает </w:t>
      </w:r>
      <w:r w:rsidR="00762E16" w:rsidRPr="005D0058">
        <w:rPr>
          <w:rFonts w:ascii="Times New Roman" w:hAnsi="Times New Roman" w:cs="Times New Roman"/>
          <w:sz w:val="24"/>
          <w:szCs w:val="24"/>
        </w:rPr>
        <w:t>пять</w:t>
      </w:r>
      <w:r w:rsidRPr="005D0058">
        <w:rPr>
          <w:rFonts w:ascii="Times New Roman" w:hAnsi="Times New Roman" w:cs="Times New Roman"/>
          <w:sz w:val="24"/>
          <w:szCs w:val="24"/>
        </w:rPr>
        <w:t xml:space="preserve"> постоянно действующих комиссий</w:t>
      </w:r>
    </w:p>
    <w:p w:rsidR="009E3D74" w:rsidRPr="005D0058" w:rsidRDefault="009E3D74" w:rsidP="00890D5B">
      <w:pPr>
        <w:spacing w:after="1"/>
        <w:ind w:firstLine="708"/>
        <w:jc w:val="both"/>
        <w:rPr>
          <w:rFonts w:ascii="Times New Roman" w:hAnsi="Times New Roman" w:cs="Times New Roman"/>
          <w:sz w:val="24"/>
          <w:szCs w:val="24"/>
        </w:rPr>
      </w:pPr>
      <w:r w:rsidRPr="005D0058">
        <w:rPr>
          <w:rFonts w:ascii="Times New Roman" w:hAnsi="Times New Roman" w:cs="Times New Roman"/>
          <w:sz w:val="24"/>
          <w:szCs w:val="24"/>
        </w:rPr>
        <w:t>За отчётный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период</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были проведены</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заседания:</w:t>
      </w:r>
    </w:p>
    <w:p w:rsidR="009E3D74" w:rsidRPr="005D0058" w:rsidRDefault="009E3D74" w:rsidP="009500F6">
      <w:pPr>
        <w:pStyle w:val="aa"/>
        <w:numPr>
          <w:ilvl w:val="0"/>
          <w:numId w:val="5"/>
        </w:numPr>
        <w:spacing w:after="1"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 xml:space="preserve">комиссии по наказам – 4, </w:t>
      </w:r>
      <w:r w:rsidR="00A71E10" w:rsidRPr="005D0058">
        <w:rPr>
          <w:rFonts w:ascii="Times New Roman" w:hAnsi="Times New Roman" w:cs="Times New Roman"/>
          <w:sz w:val="24"/>
          <w:szCs w:val="24"/>
        </w:rPr>
        <w:t>(Хертек С.О)</w:t>
      </w:r>
    </w:p>
    <w:p w:rsidR="009E3D74" w:rsidRPr="005D0058" w:rsidRDefault="009E3D74" w:rsidP="009500F6">
      <w:pPr>
        <w:pStyle w:val="aa"/>
        <w:numPr>
          <w:ilvl w:val="0"/>
          <w:numId w:val="5"/>
        </w:numPr>
        <w:spacing w:after="1"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 xml:space="preserve">комиссии по наградам – </w:t>
      </w:r>
      <w:r w:rsidR="00890D5B" w:rsidRPr="005D0058">
        <w:rPr>
          <w:rFonts w:ascii="Times New Roman" w:hAnsi="Times New Roman" w:cs="Times New Roman"/>
          <w:sz w:val="24"/>
          <w:szCs w:val="24"/>
        </w:rPr>
        <w:t>7, (</w:t>
      </w:r>
      <w:r w:rsidR="00A71E10" w:rsidRPr="005D0058">
        <w:rPr>
          <w:rFonts w:ascii="Times New Roman" w:hAnsi="Times New Roman" w:cs="Times New Roman"/>
          <w:sz w:val="24"/>
          <w:szCs w:val="24"/>
        </w:rPr>
        <w:t>Казанцева И.В.)</w:t>
      </w:r>
    </w:p>
    <w:p w:rsidR="009E3D74" w:rsidRPr="005D0058" w:rsidRDefault="009E3D74" w:rsidP="009500F6">
      <w:pPr>
        <w:pStyle w:val="aa"/>
        <w:numPr>
          <w:ilvl w:val="0"/>
          <w:numId w:val="5"/>
        </w:numPr>
        <w:spacing w:after="1"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 xml:space="preserve">топонимической комиссии–4, </w:t>
      </w:r>
      <w:r w:rsidR="00A71E10" w:rsidRPr="005D0058">
        <w:rPr>
          <w:rFonts w:ascii="Times New Roman" w:hAnsi="Times New Roman" w:cs="Times New Roman"/>
          <w:sz w:val="24"/>
          <w:szCs w:val="24"/>
        </w:rPr>
        <w:t>(Масленникова Н.А)</w:t>
      </w:r>
    </w:p>
    <w:p w:rsidR="009E3D74" w:rsidRPr="005D0058" w:rsidRDefault="009E3D74" w:rsidP="009500F6">
      <w:pPr>
        <w:pStyle w:val="aa"/>
        <w:numPr>
          <w:ilvl w:val="0"/>
          <w:numId w:val="5"/>
        </w:numPr>
        <w:spacing w:after="1"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общественной комиссии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 реализации приоритетного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проекта ФКГС– 4</w:t>
      </w:r>
    </w:p>
    <w:p w:rsidR="0093670E" w:rsidRPr="00890D5B" w:rsidRDefault="009E3D74" w:rsidP="00890D5B">
      <w:pPr>
        <w:pStyle w:val="aa"/>
        <w:numPr>
          <w:ilvl w:val="0"/>
          <w:numId w:val="5"/>
        </w:numPr>
        <w:spacing w:after="24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lastRenderedPageBreak/>
        <w:t>комиссии по подготовке и проведению публичных слушаний</w:t>
      </w:r>
      <w:r w:rsidR="00A71E10" w:rsidRPr="005D0058">
        <w:rPr>
          <w:rFonts w:ascii="Times New Roman" w:hAnsi="Times New Roman" w:cs="Times New Roman"/>
          <w:sz w:val="24"/>
          <w:szCs w:val="24"/>
        </w:rPr>
        <w:t xml:space="preserve"> по градостроительной деятельности</w:t>
      </w:r>
      <w:r w:rsidRPr="005D0058">
        <w:rPr>
          <w:rFonts w:ascii="Times New Roman" w:hAnsi="Times New Roman" w:cs="Times New Roman"/>
          <w:sz w:val="24"/>
          <w:szCs w:val="24"/>
        </w:rPr>
        <w:t xml:space="preserve"> –5</w:t>
      </w:r>
      <w:r w:rsidR="00A71E10" w:rsidRPr="005D0058">
        <w:rPr>
          <w:rFonts w:ascii="Times New Roman" w:hAnsi="Times New Roman" w:cs="Times New Roman"/>
          <w:sz w:val="24"/>
          <w:szCs w:val="24"/>
        </w:rPr>
        <w:t>(Лопсан</w:t>
      </w:r>
      <w:r w:rsidR="00890D5B">
        <w:rPr>
          <w:rFonts w:ascii="Times New Roman" w:hAnsi="Times New Roman" w:cs="Times New Roman"/>
          <w:sz w:val="24"/>
          <w:szCs w:val="24"/>
        </w:rPr>
        <w:t xml:space="preserve"> </w:t>
      </w:r>
      <w:r w:rsidR="00A71E10" w:rsidRPr="005D0058">
        <w:rPr>
          <w:rFonts w:ascii="Times New Roman" w:hAnsi="Times New Roman" w:cs="Times New Roman"/>
          <w:sz w:val="24"/>
          <w:szCs w:val="24"/>
        </w:rPr>
        <w:t>А.Л.)</w:t>
      </w:r>
    </w:p>
    <w:p w:rsidR="00002871" w:rsidRPr="005D0058" w:rsidRDefault="009E3D74" w:rsidP="00890D5B">
      <w:pPr>
        <w:spacing w:after="240"/>
        <w:ind w:firstLine="708"/>
        <w:jc w:val="both"/>
        <w:rPr>
          <w:rFonts w:ascii="Times New Roman" w:hAnsi="Times New Roman" w:cs="Times New Roman"/>
          <w:sz w:val="24"/>
          <w:szCs w:val="24"/>
        </w:rPr>
      </w:pPr>
      <w:r w:rsidRPr="005D0058">
        <w:rPr>
          <w:rFonts w:ascii="Times New Roman" w:hAnsi="Times New Roman" w:cs="Times New Roman"/>
          <w:sz w:val="24"/>
          <w:szCs w:val="24"/>
        </w:rPr>
        <w:t>Пов</w:t>
      </w:r>
      <w:r w:rsidR="00002871" w:rsidRPr="005D0058">
        <w:rPr>
          <w:rFonts w:ascii="Times New Roman" w:hAnsi="Times New Roman" w:cs="Times New Roman"/>
          <w:sz w:val="24"/>
          <w:szCs w:val="24"/>
        </w:rPr>
        <w:t>торю, рассмотрению каждого вопроса, выносимого на сессию, предшествовала серьезная</w:t>
      </w:r>
      <w:r w:rsidRPr="005D0058">
        <w:rPr>
          <w:rFonts w:ascii="Times New Roman" w:hAnsi="Times New Roman" w:cs="Times New Roman"/>
          <w:sz w:val="24"/>
          <w:szCs w:val="24"/>
        </w:rPr>
        <w:t xml:space="preserve"> </w:t>
      </w:r>
      <w:r w:rsidR="00002871" w:rsidRPr="005D0058">
        <w:rPr>
          <w:rFonts w:ascii="Times New Roman" w:hAnsi="Times New Roman" w:cs="Times New Roman"/>
          <w:sz w:val="24"/>
          <w:szCs w:val="24"/>
        </w:rPr>
        <w:t>подготовительная работа.</w:t>
      </w:r>
      <w:r w:rsidRPr="005D0058">
        <w:rPr>
          <w:rFonts w:ascii="Times New Roman" w:hAnsi="Times New Roman" w:cs="Times New Roman"/>
          <w:sz w:val="24"/>
          <w:szCs w:val="24"/>
        </w:rPr>
        <w:t xml:space="preserve"> </w:t>
      </w:r>
      <w:r w:rsidR="00002871" w:rsidRPr="005D0058">
        <w:rPr>
          <w:rFonts w:ascii="Times New Roman" w:hAnsi="Times New Roman" w:cs="Times New Roman"/>
          <w:sz w:val="24"/>
          <w:szCs w:val="24"/>
        </w:rPr>
        <w:t>Считаю, что только тщательная и продуманная подготовка проектов позволяет принимать по ним взвешенные и обстоятельные решения.</w:t>
      </w:r>
      <w:r w:rsidRPr="005D0058">
        <w:rPr>
          <w:rFonts w:ascii="Times New Roman" w:hAnsi="Times New Roman" w:cs="Times New Roman"/>
          <w:sz w:val="24"/>
          <w:szCs w:val="24"/>
        </w:rPr>
        <w:t xml:space="preserve"> </w:t>
      </w:r>
      <w:r w:rsidR="00002871" w:rsidRPr="005D0058">
        <w:rPr>
          <w:rFonts w:ascii="Times New Roman" w:hAnsi="Times New Roman" w:cs="Times New Roman"/>
          <w:sz w:val="24"/>
          <w:szCs w:val="24"/>
        </w:rPr>
        <w:t xml:space="preserve">Все проекты решений, вносимые на </w:t>
      </w:r>
      <w:r w:rsidRPr="005D0058">
        <w:rPr>
          <w:rFonts w:ascii="Times New Roman" w:hAnsi="Times New Roman" w:cs="Times New Roman"/>
          <w:sz w:val="24"/>
          <w:szCs w:val="24"/>
        </w:rPr>
        <w:t>сессию Хурала представителей</w:t>
      </w:r>
      <w:r w:rsidR="00002871" w:rsidRPr="005D0058">
        <w:rPr>
          <w:rFonts w:ascii="Times New Roman" w:hAnsi="Times New Roman" w:cs="Times New Roman"/>
          <w:sz w:val="24"/>
          <w:szCs w:val="24"/>
        </w:rPr>
        <w:t>, в течение отчетного периода, не только подробно рассматривались на заседаниях постоянных</w:t>
      </w:r>
      <w:r w:rsidRPr="005D0058">
        <w:rPr>
          <w:rFonts w:ascii="Times New Roman" w:hAnsi="Times New Roman" w:cs="Times New Roman"/>
          <w:sz w:val="24"/>
          <w:szCs w:val="24"/>
        </w:rPr>
        <w:t xml:space="preserve"> </w:t>
      </w:r>
      <w:r w:rsidR="008F4E00" w:rsidRPr="005D0058">
        <w:rPr>
          <w:rFonts w:ascii="Times New Roman" w:hAnsi="Times New Roman" w:cs="Times New Roman"/>
          <w:sz w:val="24"/>
          <w:szCs w:val="24"/>
        </w:rPr>
        <w:t>к</w:t>
      </w:r>
      <w:r w:rsidRPr="005D0058">
        <w:rPr>
          <w:rFonts w:ascii="Times New Roman" w:hAnsi="Times New Roman" w:cs="Times New Roman"/>
          <w:sz w:val="24"/>
          <w:szCs w:val="24"/>
        </w:rPr>
        <w:t>омитетов и</w:t>
      </w:r>
      <w:r w:rsidR="00002871" w:rsidRPr="005D0058">
        <w:rPr>
          <w:rFonts w:ascii="Times New Roman" w:hAnsi="Times New Roman" w:cs="Times New Roman"/>
          <w:sz w:val="24"/>
          <w:szCs w:val="24"/>
        </w:rPr>
        <w:t xml:space="preserve"> комиссий, но </w:t>
      </w:r>
      <w:r w:rsidR="00AC369C" w:rsidRPr="005D0058">
        <w:rPr>
          <w:rFonts w:ascii="Times New Roman" w:hAnsi="Times New Roman" w:cs="Times New Roman"/>
          <w:sz w:val="24"/>
          <w:szCs w:val="24"/>
        </w:rPr>
        <w:t>и, в</w:t>
      </w:r>
      <w:r w:rsidR="00002871" w:rsidRPr="005D0058">
        <w:rPr>
          <w:rFonts w:ascii="Times New Roman" w:hAnsi="Times New Roman" w:cs="Times New Roman"/>
          <w:sz w:val="24"/>
          <w:szCs w:val="24"/>
        </w:rPr>
        <w:t xml:space="preserve"> необходимых случаях, направлялись в Контрольно-счетную палату </w:t>
      </w:r>
      <w:r w:rsidR="008F4E00" w:rsidRPr="005D0058">
        <w:rPr>
          <w:rFonts w:ascii="Times New Roman" w:hAnsi="Times New Roman" w:cs="Times New Roman"/>
          <w:sz w:val="24"/>
          <w:szCs w:val="24"/>
        </w:rPr>
        <w:t>города</w:t>
      </w:r>
      <w:r w:rsidR="00890D5B">
        <w:rPr>
          <w:rFonts w:ascii="Times New Roman" w:hAnsi="Times New Roman" w:cs="Times New Roman"/>
          <w:sz w:val="24"/>
          <w:szCs w:val="24"/>
        </w:rPr>
        <w:t xml:space="preserve"> </w:t>
      </w:r>
      <w:r w:rsidR="008F4E00" w:rsidRPr="005D0058">
        <w:rPr>
          <w:rFonts w:ascii="Times New Roman" w:hAnsi="Times New Roman" w:cs="Times New Roman"/>
          <w:sz w:val="24"/>
          <w:szCs w:val="24"/>
        </w:rPr>
        <w:t>Кызыла</w:t>
      </w:r>
      <w:r w:rsidR="00890D5B">
        <w:rPr>
          <w:rFonts w:ascii="Times New Roman" w:hAnsi="Times New Roman" w:cs="Times New Roman"/>
          <w:sz w:val="24"/>
          <w:szCs w:val="24"/>
        </w:rPr>
        <w:t xml:space="preserve"> </w:t>
      </w:r>
      <w:r w:rsidR="00002871" w:rsidRPr="005D0058">
        <w:rPr>
          <w:rFonts w:ascii="Times New Roman" w:hAnsi="Times New Roman" w:cs="Times New Roman"/>
          <w:sz w:val="24"/>
          <w:szCs w:val="24"/>
        </w:rPr>
        <w:t>для проведения финансово-экономической экспертизы, а также в</w:t>
      </w:r>
      <w:r w:rsidR="008F4E00" w:rsidRPr="005D0058">
        <w:rPr>
          <w:rFonts w:ascii="Times New Roman" w:hAnsi="Times New Roman" w:cs="Times New Roman"/>
          <w:sz w:val="24"/>
          <w:szCs w:val="24"/>
        </w:rPr>
        <w:t xml:space="preserve"> городскую</w:t>
      </w:r>
      <w:r w:rsidR="00002871" w:rsidRPr="005D0058">
        <w:rPr>
          <w:rFonts w:ascii="Times New Roman" w:hAnsi="Times New Roman" w:cs="Times New Roman"/>
          <w:sz w:val="24"/>
          <w:szCs w:val="24"/>
        </w:rPr>
        <w:t xml:space="preserve"> Прокуратуру </w:t>
      </w:r>
      <w:r w:rsidR="00A85ED2" w:rsidRPr="005D0058">
        <w:rPr>
          <w:rFonts w:ascii="Times New Roman" w:hAnsi="Times New Roman" w:cs="Times New Roman"/>
          <w:sz w:val="24"/>
          <w:szCs w:val="24"/>
        </w:rPr>
        <w:t>для антикор</w:t>
      </w:r>
      <w:r w:rsidR="00002871" w:rsidRPr="005D0058">
        <w:rPr>
          <w:rFonts w:ascii="Times New Roman" w:hAnsi="Times New Roman" w:cs="Times New Roman"/>
          <w:sz w:val="24"/>
          <w:szCs w:val="24"/>
        </w:rPr>
        <w:t>рупционной экспертизы.</w:t>
      </w:r>
    </w:p>
    <w:p w:rsidR="0093670E" w:rsidRPr="005D0058" w:rsidRDefault="00D27CA7" w:rsidP="00F10BF3">
      <w:pPr>
        <w:spacing w:after="240"/>
        <w:ind w:firstLine="708"/>
        <w:jc w:val="both"/>
        <w:rPr>
          <w:rFonts w:ascii="Times New Roman" w:hAnsi="Times New Roman" w:cs="Times New Roman"/>
          <w:sz w:val="24"/>
          <w:szCs w:val="24"/>
        </w:rPr>
      </w:pPr>
      <w:r w:rsidRPr="005D0058">
        <w:rPr>
          <w:rFonts w:ascii="Times New Roman" w:hAnsi="Times New Roman" w:cs="Times New Roman"/>
          <w:sz w:val="24"/>
          <w:szCs w:val="24"/>
        </w:rPr>
        <w:t>Общие результаты работы Хурала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представителей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города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Кызыла, выраженные в количестве принятых нормативных правовых актах отчётного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периода, в сравнении с предыдущим </w:t>
      </w:r>
      <w:r w:rsidR="00F10BF3" w:rsidRPr="005D0058">
        <w:rPr>
          <w:rFonts w:ascii="Times New Roman" w:hAnsi="Times New Roman" w:cs="Times New Roman"/>
          <w:sz w:val="24"/>
          <w:szCs w:val="24"/>
        </w:rPr>
        <w:t>годом, отражены</w:t>
      </w:r>
      <w:r w:rsidRPr="005D0058">
        <w:rPr>
          <w:rFonts w:ascii="Times New Roman" w:hAnsi="Times New Roman" w:cs="Times New Roman"/>
          <w:sz w:val="24"/>
          <w:szCs w:val="24"/>
        </w:rPr>
        <w:t xml:space="preserve"> в таблице №2, которую вы видите на экране.</w:t>
      </w:r>
    </w:p>
    <w:tbl>
      <w:tblPr>
        <w:tblStyle w:val="a3"/>
        <w:tblW w:w="0" w:type="auto"/>
        <w:jc w:val="center"/>
        <w:tblLook w:val="04A0" w:firstRow="1" w:lastRow="0" w:firstColumn="1" w:lastColumn="0" w:noHBand="0" w:noVBand="1"/>
      </w:tblPr>
      <w:tblGrid>
        <w:gridCol w:w="3481"/>
        <w:gridCol w:w="3376"/>
        <w:gridCol w:w="3514"/>
      </w:tblGrid>
      <w:tr w:rsidR="00D27CA7" w:rsidRPr="005D0058" w:rsidTr="007D3575">
        <w:trPr>
          <w:trHeight w:val="300"/>
          <w:jc w:val="center"/>
        </w:trPr>
        <w:tc>
          <w:tcPr>
            <w:tcW w:w="3481" w:type="dxa"/>
            <w:vMerge w:val="restart"/>
            <w:tcBorders>
              <w:bottom w:val="single" w:sz="4" w:space="0" w:color="auto"/>
            </w:tcBorders>
          </w:tcPr>
          <w:p w:rsidR="00D27CA7" w:rsidRPr="005D0058" w:rsidRDefault="00D27CA7" w:rsidP="009500F6">
            <w:pPr>
              <w:spacing w:after="1" w:line="276" w:lineRule="auto"/>
              <w:jc w:val="both"/>
              <w:rPr>
                <w:rFonts w:ascii="Times New Roman" w:hAnsi="Times New Roman" w:cs="Times New Roman"/>
                <w:sz w:val="24"/>
                <w:szCs w:val="24"/>
              </w:rPr>
            </w:pPr>
          </w:p>
        </w:tc>
        <w:tc>
          <w:tcPr>
            <w:tcW w:w="6890" w:type="dxa"/>
            <w:gridSpan w:val="2"/>
            <w:tcBorders>
              <w:bottom w:val="single" w:sz="4" w:space="0" w:color="auto"/>
            </w:tcBorders>
          </w:tcPr>
          <w:p w:rsidR="00D27CA7" w:rsidRPr="005D0058" w:rsidRDefault="00D27CA7"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Количество принятых</w:t>
            </w:r>
          </w:p>
          <w:p w:rsidR="00D27CA7" w:rsidRPr="005D0058" w:rsidRDefault="00D27CA7"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правовых актов</w:t>
            </w:r>
          </w:p>
        </w:tc>
      </w:tr>
      <w:tr w:rsidR="00D27CA7" w:rsidRPr="005D0058" w:rsidTr="007D3575">
        <w:trPr>
          <w:trHeight w:val="298"/>
          <w:jc w:val="center"/>
        </w:trPr>
        <w:tc>
          <w:tcPr>
            <w:tcW w:w="3481" w:type="dxa"/>
            <w:vMerge/>
          </w:tcPr>
          <w:p w:rsidR="00D27CA7" w:rsidRPr="005D0058" w:rsidRDefault="00D27CA7" w:rsidP="009500F6">
            <w:pPr>
              <w:spacing w:after="1" w:line="276" w:lineRule="auto"/>
              <w:jc w:val="both"/>
              <w:rPr>
                <w:rFonts w:ascii="Times New Roman" w:hAnsi="Times New Roman" w:cs="Times New Roman"/>
                <w:sz w:val="24"/>
                <w:szCs w:val="24"/>
              </w:rPr>
            </w:pPr>
          </w:p>
        </w:tc>
        <w:tc>
          <w:tcPr>
            <w:tcW w:w="3376" w:type="dxa"/>
          </w:tcPr>
          <w:p w:rsidR="00D27CA7" w:rsidRPr="005D0058" w:rsidRDefault="007749F0"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2017-</w:t>
            </w:r>
            <w:r w:rsidR="00D27CA7" w:rsidRPr="005D0058">
              <w:rPr>
                <w:rFonts w:ascii="Times New Roman" w:hAnsi="Times New Roman" w:cs="Times New Roman"/>
                <w:b/>
                <w:sz w:val="24"/>
                <w:szCs w:val="24"/>
              </w:rPr>
              <w:t>201</w:t>
            </w:r>
            <w:r w:rsidR="00DF69E6" w:rsidRPr="005D0058">
              <w:rPr>
                <w:rFonts w:ascii="Times New Roman" w:hAnsi="Times New Roman" w:cs="Times New Roman"/>
                <w:b/>
                <w:sz w:val="24"/>
                <w:szCs w:val="24"/>
              </w:rPr>
              <w:t>8</w:t>
            </w:r>
          </w:p>
        </w:tc>
        <w:tc>
          <w:tcPr>
            <w:tcW w:w="3513" w:type="dxa"/>
          </w:tcPr>
          <w:p w:rsidR="00D27CA7" w:rsidRPr="005D0058" w:rsidRDefault="007749F0"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2018--</w:t>
            </w:r>
            <w:r w:rsidR="00D27CA7" w:rsidRPr="005D0058">
              <w:rPr>
                <w:rFonts w:ascii="Times New Roman" w:hAnsi="Times New Roman" w:cs="Times New Roman"/>
                <w:b/>
                <w:sz w:val="24"/>
                <w:szCs w:val="24"/>
              </w:rPr>
              <w:t>201</w:t>
            </w:r>
            <w:r w:rsidR="00DF69E6" w:rsidRPr="005D0058">
              <w:rPr>
                <w:rFonts w:ascii="Times New Roman" w:hAnsi="Times New Roman" w:cs="Times New Roman"/>
                <w:b/>
                <w:sz w:val="24"/>
                <w:szCs w:val="24"/>
              </w:rPr>
              <w:t>9</w:t>
            </w:r>
          </w:p>
        </w:tc>
      </w:tr>
      <w:tr w:rsidR="00D27CA7" w:rsidRPr="005D0058" w:rsidTr="007D3575">
        <w:trPr>
          <w:trHeight w:val="284"/>
          <w:jc w:val="center"/>
        </w:trPr>
        <w:tc>
          <w:tcPr>
            <w:tcW w:w="3481" w:type="dxa"/>
          </w:tcPr>
          <w:p w:rsidR="00D27CA7" w:rsidRPr="005D0058" w:rsidRDefault="00D27CA7"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Принято новых ПА</w:t>
            </w:r>
          </w:p>
        </w:tc>
        <w:tc>
          <w:tcPr>
            <w:tcW w:w="3376" w:type="dxa"/>
          </w:tcPr>
          <w:p w:rsidR="00D27CA7" w:rsidRPr="005D0058" w:rsidRDefault="007749F0"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9</w:t>
            </w:r>
            <w:r w:rsidR="00DD2C93" w:rsidRPr="005D0058">
              <w:rPr>
                <w:rFonts w:ascii="Times New Roman" w:hAnsi="Times New Roman" w:cs="Times New Roman"/>
                <w:b/>
                <w:sz w:val="24"/>
                <w:szCs w:val="24"/>
              </w:rPr>
              <w:t>9</w:t>
            </w:r>
          </w:p>
        </w:tc>
        <w:tc>
          <w:tcPr>
            <w:tcW w:w="3513" w:type="dxa"/>
          </w:tcPr>
          <w:p w:rsidR="00D27CA7" w:rsidRPr="005D0058" w:rsidRDefault="007749F0"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101</w:t>
            </w:r>
          </w:p>
        </w:tc>
      </w:tr>
      <w:tr w:rsidR="00D27CA7" w:rsidRPr="005D0058" w:rsidTr="007D3575">
        <w:trPr>
          <w:trHeight w:val="569"/>
          <w:jc w:val="center"/>
        </w:trPr>
        <w:tc>
          <w:tcPr>
            <w:tcW w:w="3481" w:type="dxa"/>
          </w:tcPr>
          <w:p w:rsidR="00D27CA7" w:rsidRPr="005D0058" w:rsidRDefault="00D27CA7"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Внесено изменений в действующие ПА</w:t>
            </w:r>
          </w:p>
        </w:tc>
        <w:tc>
          <w:tcPr>
            <w:tcW w:w="3376" w:type="dxa"/>
          </w:tcPr>
          <w:p w:rsidR="00D27CA7" w:rsidRPr="005D0058" w:rsidRDefault="007749F0"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25</w:t>
            </w:r>
          </w:p>
        </w:tc>
        <w:tc>
          <w:tcPr>
            <w:tcW w:w="3513" w:type="dxa"/>
          </w:tcPr>
          <w:p w:rsidR="00D27CA7" w:rsidRPr="005D0058" w:rsidRDefault="007749F0"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35</w:t>
            </w:r>
          </w:p>
        </w:tc>
      </w:tr>
      <w:tr w:rsidR="00D27CA7" w:rsidRPr="005D0058" w:rsidTr="007D3575">
        <w:trPr>
          <w:trHeight w:val="569"/>
          <w:jc w:val="center"/>
        </w:trPr>
        <w:tc>
          <w:tcPr>
            <w:tcW w:w="3481" w:type="dxa"/>
          </w:tcPr>
          <w:p w:rsidR="00D27CA7" w:rsidRPr="005D0058" w:rsidRDefault="00D27CA7"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Отменено, признано утратившими силу ПА</w:t>
            </w:r>
          </w:p>
        </w:tc>
        <w:tc>
          <w:tcPr>
            <w:tcW w:w="3376" w:type="dxa"/>
          </w:tcPr>
          <w:p w:rsidR="00D27CA7" w:rsidRPr="005D0058" w:rsidRDefault="007749F0"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5</w:t>
            </w:r>
          </w:p>
        </w:tc>
        <w:tc>
          <w:tcPr>
            <w:tcW w:w="3513" w:type="dxa"/>
          </w:tcPr>
          <w:p w:rsidR="00D27CA7" w:rsidRPr="005D0058" w:rsidRDefault="00DF69E6"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5</w:t>
            </w:r>
          </w:p>
        </w:tc>
      </w:tr>
      <w:tr w:rsidR="00D27CA7" w:rsidRPr="005D0058" w:rsidTr="007D3575">
        <w:trPr>
          <w:trHeight w:val="284"/>
          <w:jc w:val="center"/>
        </w:trPr>
        <w:tc>
          <w:tcPr>
            <w:tcW w:w="3481" w:type="dxa"/>
          </w:tcPr>
          <w:p w:rsidR="00D27CA7" w:rsidRPr="005D0058" w:rsidRDefault="00D27CA7"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Всего</w:t>
            </w:r>
          </w:p>
        </w:tc>
        <w:tc>
          <w:tcPr>
            <w:tcW w:w="3376" w:type="dxa"/>
          </w:tcPr>
          <w:p w:rsidR="00D27CA7" w:rsidRPr="005D0058" w:rsidRDefault="00DD2C93"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129</w:t>
            </w:r>
          </w:p>
        </w:tc>
        <w:tc>
          <w:tcPr>
            <w:tcW w:w="3513" w:type="dxa"/>
          </w:tcPr>
          <w:p w:rsidR="00D27CA7" w:rsidRPr="005D0058" w:rsidRDefault="007749F0"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141</w:t>
            </w:r>
          </w:p>
        </w:tc>
      </w:tr>
      <w:tr w:rsidR="00D3398F" w:rsidRPr="005D0058" w:rsidTr="007D3575">
        <w:trPr>
          <w:trHeight w:val="569"/>
          <w:jc w:val="center"/>
        </w:trPr>
        <w:tc>
          <w:tcPr>
            <w:tcW w:w="3481" w:type="dxa"/>
          </w:tcPr>
          <w:p w:rsidR="00D3398F" w:rsidRPr="005D0058" w:rsidRDefault="00D3398F" w:rsidP="009500F6">
            <w:pPr>
              <w:spacing w:after="1" w:line="276" w:lineRule="auto"/>
              <w:jc w:val="both"/>
              <w:rPr>
                <w:rFonts w:ascii="Times New Roman" w:hAnsi="Times New Roman" w:cs="Times New Roman"/>
                <w:b/>
                <w:sz w:val="24"/>
                <w:szCs w:val="24"/>
              </w:rPr>
            </w:pPr>
          </w:p>
          <w:p w:rsidR="00D3398F" w:rsidRPr="005D0058" w:rsidRDefault="00D3398F" w:rsidP="009500F6">
            <w:pPr>
              <w:spacing w:after="1" w:line="276" w:lineRule="auto"/>
              <w:jc w:val="both"/>
              <w:rPr>
                <w:rFonts w:ascii="Times New Roman" w:hAnsi="Times New Roman" w:cs="Times New Roman"/>
                <w:b/>
                <w:sz w:val="24"/>
                <w:szCs w:val="24"/>
              </w:rPr>
            </w:pPr>
          </w:p>
        </w:tc>
        <w:tc>
          <w:tcPr>
            <w:tcW w:w="3376" w:type="dxa"/>
          </w:tcPr>
          <w:p w:rsidR="00D3398F" w:rsidRPr="005D0058" w:rsidRDefault="00D3398F" w:rsidP="009500F6">
            <w:pPr>
              <w:spacing w:after="1" w:line="276" w:lineRule="auto"/>
              <w:jc w:val="both"/>
              <w:rPr>
                <w:rFonts w:ascii="Times New Roman" w:hAnsi="Times New Roman" w:cs="Times New Roman"/>
                <w:b/>
                <w:sz w:val="24"/>
                <w:szCs w:val="24"/>
              </w:rPr>
            </w:pPr>
          </w:p>
        </w:tc>
        <w:tc>
          <w:tcPr>
            <w:tcW w:w="3513" w:type="dxa"/>
          </w:tcPr>
          <w:p w:rsidR="00D3398F" w:rsidRPr="005D0058" w:rsidRDefault="00D3398F" w:rsidP="009500F6">
            <w:pPr>
              <w:spacing w:after="1" w:line="276" w:lineRule="auto"/>
              <w:jc w:val="both"/>
              <w:rPr>
                <w:rFonts w:ascii="Times New Roman" w:hAnsi="Times New Roman" w:cs="Times New Roman"/>
                <w:b/>
                <w:sz w:val="24"/>
                <w:szCs w:val="24"/>
              </w:rPr>
            </w:pPr>
          </w:p>
        </w:tc>
      </w:tr>
    </w:tbl>
    <w:p w:rsidR="007749F0" w:rsidRPr="005D0058" w:rsidRDefault="007749F0" w:rsidP="009500F6">
      <w:pPr>
        <w:spacing w:after="1"/>
        <w:jc w:val="both"/>
        <w:rPr>
          <w:rFonts w:ascii="Times New Roman" w:hAnsi="Times New Roman" w:cs="Times New Roman"/>
          <w:sz w:val="24"/>
          <w:szCs w:val="24"/>
        </w:rPr>
      </w:pPr>
    </w:p>
    <w:p w:rsidR="00D3398F" w:rsidRPr="005D0058" w:rsidRDefault="007749F0" w:rsidP="00F10BF3">
      <w:pPr>
        <w:ind w:firstLine="708"/>
        <w:jc w:val="both"/>
        <w:rPr>
          <w:rFonts w:ascii="Times New Roman" w:hAnsi="Times New Roman" w:cs="Times New Roman"/>
          <w:sz w:val="24"/>
          <w:szCs w:val="24"/>
        </w:rPr>
      </w:pPr>
      <w:r w:rsidRPr="005D0058">
        <w:rPr>
          <w:rFonts w:ascii="Times New Roman" w:hAnsi="Times New Roman" w:cs="Times New Roman"/>
          <w:sz w:val="24"/>
          <w:szCs w:val="24"/>
        </w:rPr>
        <w:t>Всего принято 101 правов</w:t>
      </w:r>
      <w:r w:rsidR="001D75C9" w:rsidRPr="005D0058">
        <w:rPr>
          <w:rFonts w:ascii="Times New Roman" w:hAnsi="Times New Roman" w:cs="Times New Roman"/>
          <w:sz w:val="24"/>
          <w:szCs w:val="24"/>
        </w:rPr>
        <w:t>ой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акт</w:t>
      </w:r>
      <w:r w:rsidR="001D75C9" w:rsidRPr="005D0058">
        <w:rPr>
          <w:rFonts w:ascii="Times New Roman" w:hAnsi="Times New Roman" w:cs="Times New Roman"/>
          <w:sz w:val="24"/>
          <w:szCs w:val="24"/>
        </w:rPr>
        <w:t xml:space="preserve"> на</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сессии</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Хурала</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представителей горда Кызыла, в т.ч. 69</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решений, 35</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постановлений, включая 47</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 xml:space="preserve">-нормативного </w:t>
      </w:r>
      <w:r w:rsidR="00F10BF3" w:rsidRPr="005D0058">
        <w:rPr>
          <w:rFonts w:ascii="Times New Roman" w:hAnsi="Times New Roman" w:cs="Times New Roman"/>
          <w:sz w:val="24"/>
          <w:szCs w:val="24"/>
        </w:rPr>
        <w:t>характера.</w:t>
      </w:r>
    </w:p>
    <w:p w:rsidR="001D75C9" w:rsidRPr="005D0058" w:rsidRDefault="00D27CA7" w:rsidP="00F10BF3">
      <w:pPr>
        <w:ind w:firstLine="708"/>
        <w:jc w:val="both"/>
        <w:rPr>
          <w:rFonts w:ascii="Times New Roman" w:hAnsi="Times New Roman" w:cs="Times New Roman"/>
          <w:sz w:val="24"/>
          <w:szCs w:val="24"/>
        </w:rPr>
      </w:pPr>
      <w:r w:rsidRPr="005D0058">
        <w:rPr>
          <w:rFonts w:ascii="Times New Roman" w:hAnsi="Times New Roman" w:cs="Times New Roman"/>
          <w:sz w:val="24"/>
          <w:szCs w:val="24"/>
        </w:rPr>
        <w:t>Кроме принятия новых нормативных правовых актов, значительное место в работе Хурала представителей занимает внесение изменений в ранее принятые решения, что обусловлено постоянными изменениями федерального и регионального законодательства.</w:t>
      </w:r>
      <w:r w:rsidR="001D75C9" w:rsidRPr="005D0058">
        <w:rPr>
          <w:rFonts w:ascii="Times New Roman" w:hAnsi="Times New Roman" w:cs="Times New Roman"/>
          <w:sz w:val="24"/>
          <w:szCs w:val="24"/>
        </w:rPr>
        <w:t xml:space="preserve"> За</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отчётный</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период</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внесено</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35 изменений</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в действующие</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правовые акты, в</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предшествующий</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 xml:space="preserve">период – </w:t>
      </w:r>
      <w:r w:rsidR="00F10BF3" w:rsidRPr="005D0058">
        <w:rPr>
          <w:rFonts w:ascii="Times New Roman" w:hAnsi="Times New Roman" w:cs="Times New Roman"/>
          <w:sz w:val="24"/>
          <w:szCs w:val="24"/>
        </w:rPr>
        <w:t>25.</w:t>
      </w:r>
      <w:r w:rsidR="001D75C9" w:rsidRPr="005D0058">
        <w:rPr>
          <w:rFonts w:ascii="Times New Roman" w:hAnsi="Times New Roman" w:cs="Times New Roman"/>
          <w:sz w:val="24"/>
          <w:szCs w:val="24"/>
        </w:rPr>
        <w:t xml:space="preserve"> Это говорит</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о том, что в системе</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стал</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проводиться мониторинг</w:t>
      </w:r>
      <w:r w:rsidR="00890D5B">
        <w:rPr>
          <w:rFonts w:ascii="Times New Roman" w:hAnsi="Times New Roman" w:cs="Times New Roman"/>
          <w:sz w:val="24"/>
          <w:szCs w:val="24"/>
        </w:rPr>
        <w:t xml:space="preserve"> </w:t>
      </w:r>
      <w:r w:rsidR="001D75C9" w:rsidRPr="005D0058">
        <w:rPr>
          <w:rFonts w:ascii="Times New Roman" w:hAnsi="Times New Roman" w:cs="Times New Roman"/>
          <w:sz w:val="24"/>
          <w:szCs w:val="24"/>
        </w:rPr>
        <w:t>действующего законодательства.</w:t>
      </w:r>
    </w:p>
    <w:p w:rsidR="00D3398F" w:rsidRPr="005D0058" w:rsidRDefault="001D75C9" w:rsidP="009500F6">
      <w:pPr>
        <w:shd w:val="clear" w:color="auto" w:fill="FFFFFF"/>
        <w:spacing w:after="150"/>
        <w:ind w:firstLine="708"/>
        <w:jc w:val="both"/>
        <w:rPr>
          <w:rFonts w:ascii="Times New Roman" w:hAnsi="Times New Roman" w:cs="Times New Roman"/>
          <w:sz w:val="24"/>
          <w:szCs w:val="24"/>
        </w:rPr>
      </w:pPr>
      <w:r w:rsidRPr="005D0058">
        <w:rPr>
          <w:rFonts w:ascii="Times New Roman" w:hAnsi="Times New Roman" w:cs="Times New Roman"/>
          <w:sz w:val="24"/>
          <w:szCs w:val="24"/>
        </w:rPr>
        <w:t>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отчётный период</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мы</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два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раза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вноси изменения 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Устав города</w:t>
      </w:r>
      <w:r w:rsidR="00DA3EFE" w:rsidRPr="005D0058">
        <w:rPr>
          <w:rFonts w:ascii="Times New Roman" w:hAnsi="Times New Roman" w:cs="Times New Roman"/>
          <w:sz w:val="24"/>
          <w:szCs w:val="24"/>
        </w:rPr>
        <w:t>- конституцию</w:t>
      </w:r>
      <w:r w:rsidR="00890D5B">
        <w:rPr>
          <w:rFonts w:ascii="Times New Roman" w:hAnsi="Times New Roman" w:cs="Times New Roman"/>
          <w:sz w:val="24"/>
          <w:szCs w:val="24"/>
        </w:rPr>
        <w:t xml:space="preserve"> </w:t>
      </w:r>
      <w:r w:rsidR="00DA3EFE" w:rsidRPr="005D0058">
        <w:rPr>
          <w:rFonts w:ascii="Times New Roman" w:hAnsi="Times New Roman" w:cs="Times New Roman"/>
          <w:sz w:val="24"/>
          <w:szCs w:val="24"/>
        </w:rPr>
        <w:t>нашей столицы.</w:t>
      </w:r>
      <w:r w:rsidR="00DA3EFE" w:rsidRPr="005D0058">
        <w:rPr>
          <w:rFonts w:ascii="Times New Roman" w:eastAsia="Times New Roman" w:hAnsi="Times New Roman" w:cs="Times New Roman"/>
          <w:color w:val="272727"/>
          <w:sz w:val="24"/>
          <w:szCs w:val="24"/>
          <w:lang w:eastAsia="ru-RU"/>
        </w:rPr>
        <w:t xml:space="preserve"> Изменения в Устав были внесены главным образом для приведения в соответствие с Федеральным законодательством.</w:t>
      </w:r>
    </w:p>
    <w:p w:rsidR="00D27CA7" w:rsidRPr="005D0058" w:rsidRDefault="00D27CA7" w:rsidP="009500F6">
      <w:pPr>
        <w:spacing w:after="360"/>
        <w:ind w:firstLine="708"/>
        <w:jc w:val="both"/>
        <w:rPr>
          <w:rFonts w:ascii="Times New Roman" w:hAnsi="Times New Roman" w:cs="Times New Roman"/>
          <w:sz w:val="24"/>
          <w:szCs w:val="24"/>
        </w:rPr>
      </w:pPr>
      <w:r w:rsidRPr="005D0058">
        <w:rPr>
          <w:rFonts w:ascii="Times New Roman" w:hAnsi="Times New Roman" w:cs="Times New Roman"/>
          <w:sz w:val="24"/>
          <w:szCs w:val="24"/>
        </w:rPr>
        <w:t xml:space="preserve">Субъектами правотворческой инициативы в течение года выступали: </w:t>
      </w:r>
      <w:r w:rsidR="00BB0C25" w:rsidRPr="005D0058">
        <w:rPr>
          <w:rFonts w:ascii="Times New Roman" w:hAnsi="Times New Roman" w:cs="Times New Roman"/>
          <w:sz w:val="24"/>
          <w:szCs w:val="24"/>
        </w:rPr>
        <w:t>мэр города</w:t>
      </w:r>
      <w:r w:rsidR="00890D5B">
        <w:rPr>
          <w:rFonts w:ascii="Times New Roman" w:hAnsi="Times New Roman" w:cs="Times New Roman"/>
          <w:sz w:val="24"/>
          <w:szCs w:val="24"/>
        </w:rPr>
        <w:t xml:space="preserve"> </w:t>
      </w:r>
      <w:r w:rsidR="00BB0C25" w:rsidRPr="005D0058">
        <w:rPr>
          <w:rFonts w:ascii="Times New Roman" w:hAnsi="Times New Roman" w:cs="Times New Roman"/>
          <w:sz w:val="24"/>
          <w:szCs w:val="24"/>
        </w:rPr>
        <w:t>Кызыла</w:t>
      </w:r>
      <w:r w:rsidR="0026311A" w:rsidRPr="005D0058">
        <w:rPr>
          <w:rFonts w:ascii="Times New Roman" w:hAnsi="Times New Roman" w:cs="Times New Roman"/>
          <w:sz w:val="24"/>
          <w:szCs w:val="24"/>
        </w:rPr>
        <w:t>,</w:t>
      </w:r>
      <w:r w:rsidRPr="005D0058">
        <w:rPr>
          <w:rFonts w:ascii="Times New Roman" w:hAnsi="Times New Roman" w:cs="Times New Roman"/>
          <w:sz w:val="24"/>
          <w:szCs w:val="24"/>
        </w:rPr>
        <w:t xml:space="preserve"> </w:t>
      </w:r>
      <w:r w:rsidR="007749F0" w:rsidRPr="005D0058">
        <w:rPr>
          <w:rFonts w:ascii="Times New Roman" w:hAnsi="Times New Roman" w:cs="Times New Roman"/>
          <w:sz w:val="24"/>
          <w:szCs w:val="24"/>
        </w:rPr>
        <w:t xml:space="preserve">Глава города Кызыла. </w:t>
      </w:r>
      <w:r w:rsidRPr="005D0058">
        <w:rPr>
          <w:rFonts w:ascii="Times New Roman" w:hAnsi="Times New Roman" w:cs="Times New Roman"/>
          <w:sz w:val="24"/>
          <w:szCs w:val="24"/>
        </w:rPr>
        <w:t>Глав</w:t>
      </w:r>
      <w:r w:rsidR="0026311A" w:rsidRPr="005D0058">
        <w:rPr>
          <w:rFonts w:ascii="Times New Roman" w:hAnsi="Times New Roman" w:cs="Times New Roman"/>
          <w:sz w:val="24"/>
          <w:szCs w:val="24"/>
        </w:rPr>
        <w:t>ой</w:t>
      </w:r>
      <w:r w:rsidRPr="005D0058">
        <w:rPr>
          <w:rFonts w:ascii="Times New Roman" w:hAnsi="Times New Roman" w:cs="Times New Roman"/>
          <w:sz w:val="24"/>
          <w:szCs w:val="24"/>
        </w:rPr>
        <w:t xml:space="preserve"> </w:t>
      </w:r>
      <w:r w:rsidR="0026311A" w:rsidRPr="005D0058">
        <w:rPr>
          <w:rFonts w:ascii="Times New Roman" w:hAnsi="Times New Roman" w:cs="Times New Roman"/>
          <w:sz w:val="24"/>
          <w:szCs w:val="24"/>
        </w:rPr>
        <w:t>города</w:t>
      </w:r>
      <w:r w:rsidRPr="005D0058">
        <w:rPr>
          <w:rFonts w:ascii="Times New Roman" w:hAnsi="Times New Roman" w:cs="Times New Roman"/>
          <w:sz w:val="24"/>
          <w:szCs w:val="24"/>
        </w:rPr>
        <w:t xml:space="preserve"> </w:t>
      </w:r>
      <w:r w:rsidR="00A71E10" w:rsidRPr="005D0058">
        <w:rPr>
          <w:rFonts w:ascii="Times New Roman" w:hAnsi="Times New Roman" w:cs="Times New Roman"/>
          <w:sz w:val="24"/>
          <w:szCs w:val="24"/>
        </w:rPr>
        <w:t>б</w:t>
      </w:r>
      <w:r w:rsidR="0026311A" w:rsidRPr="005D0058">
        <w:rPr>
          <w:rFonts w:ascii="Times New Roman" w:hAnsi="Times New Roman" w:cs="Times New Roman"/>
          <w:sz w:val="24"/>
          <w:szCs w:val="24"/>
        </w:rPr>
        <w:t xml:space="preserve">ыло </w:t>
      </w:r>
      <w:r w:rsidRPr="005D0058">
        <w:rPr>
          <w:rFonts w:ascii="Times New Roman" w:hAnsi="Times New Roman" w:cs="Times New Roman"/>
          <w:sz w:val="24"/>
          <w:szCs w:val="24"/>
        </w:rPr>
        <w:t>вн</w:t>
      </w:r>
      <w:r w:rsidR="0026311A" w:rsidRPr="005D0058">
        <w:rPr>
          <w:rFonts w:ascii="Times New Roman" w:hAnsi="Times New Roman" w:cs="Times New Roman"/>
          <w:sz w:val="24"/>
          <w:szCs w:val="24"/>
        </w:rPr>
        <w:t>есено</w:t>
      </w:r>
      <w:r w:rsidRPr="005D0058">
        <w:rPr>
          <w:rFonts w:ascii="Times New Roman" w:hAnsi="Times New Roman" w:cs="Times New Roman"/>
          <w:sz w:val="24"/>
          <w:szCs w:val="24"/>
        </w:rPr>
        <w:t xml:space="preserve"> </w:t>
      </w:r>
      <w:r w:rsidR="009D04B3" w:rsidRPr="005D0058">
        <w:rPr>
          <w:rFonts w:ascii="Times New Roman" w:hAnsi="Times New Roman" w:cs="Times New Roman"/>
          <w:sz w:val="24"/>
          <w:szCs w:val="24"/>
        </w:rPr>
        <w:t>27</w:t>
      </w:r>
      <w:r w:rsidRPr="005D0058">
        <w:rPr>
          <w:rFonts w:ascii="Times New Roman" w:hAnsi="Times New Roman" w:cs="Times New Roman"/>
          <w:sz w:val="24"/>
          <w:szCs w:val="24"/>
        </w:rPr>
        <w:t xml:space="preserve"> проектов, </w:t>
      </w:r>
      <w:r w:rsidR="0026311A" w:rsidRPr="005D0058">
        <w:rPr>
          <w:rFonts w:ascii="Times New Roman" w:hAnsi="Times New Roman" w:cs="Times New Roman"/>
          <w:sz w:val="24"/>
          <w:szCs w:val="24"/>
        </w:rPr>
        <w:t>мэр</w:t>
      </w:r>
      <w:r w:rsidR="009D04B3" w:rsidRPr="005D0058">
        <w:rPr>
          <w:rFonts w:ascii="Times New Roman" w:hAnsi="Times New Roman" w:cs="Times New Roman"/>
          <w:sz w:val="24"/>
          <w:szCs w:val="24"/>
        </w:rPr>
        <w:t>ией</w:t>
      </w:r>
      <w:r w:rsidR="0026311A" w:rsidRPr="005D0058">
        <w:rPr>
          <w:rFonts w:ascii="Times New Roman" w:hAnsi="Times New Roman" w:cs="Times New Roman"/>
          <w:sz w:val="24"/>
          <w:szCs w:val="24"/>
        </w:rPr>
        <w:t xml:space="preserve"> города внесено </w:t>
      </w:r>
      <w:r w:rsidR="009D04B3" w:rsidRPr="005D0058">
        <w:rPr>
          <w:rFonts w:ascii="Times New Roman" w:hAnsi="Times New Roman" w:cs="Times New Roman"/>
          <w:sz w:val="24"/>
          <w:szCs w:val="24"/>
        </w:rPr>
        <w:t>–</w:t>
      </w:r>
      <w:r w:rsidR="0026311A" w:rsidRPr="005D0058">
        <w:rPr>
          <w:rFonts w:ascii="Times New Roman" w:hAnsi="Times New Roman" w:cs="Times New Roman"/>
          <w:sz w:val="24"/>
          <w:szCs w:val="24"/>
        </w:rPr>
        <w:t xml:space="preserve"> </w:t>
      </w:r>
      <w:r w:rsidR="009D04B3" w:rsidRPr="005D0058">
        <w:rPr>
          <w:rFonts w:ascii="Times New Roman" w:hAnsi="Times New Roman" w:cs="Times New Roman"/>
          <w:sz w:val="24"/>
          <w:szCs w:val="24"/>
        </w:rPr>
        <w:t xml:space="preserve">40 </w:t>
      </w:r>
      <w:r w:rsidR="007749F0" w:rsidRPr="005D0058">
        <w:rPr>
          <w:rFonts w:ascii="Times New Roman" w:hAnsi="Times New Roman" w:cs="Times New Roman"/>
          <w:sz w:val="24"/>
          <w:szCs w:val="24"/>
        </w:rPr>
        <w:t>проектов</w:t>
      </w:r>
      <w:r w:rsidR="009D04B3" w:rsidRPr="005D0058">
        <w:rPr>
          <w:rFonts w:ascii="Times New Roman" w:hAnsi="Times New Roman" w:cs="Times New Roman"/>
          <w:sz w:val="24"/>
          <w:szCs w:val="24"/>
        </w:rPr>
        <w:t>.</w:t>
      </w:r>
      <w:r w:rsidR="001D75C9" w:rsidRPr="005D0058">
        <w:rPr>
          <w:rFonts w:ascii="Times New Roman" w:hAnsi="Times New Roman" w:cs="Times New Roman"/>
          <w:sz w:val="24"/>
          <w:szCs w:val="24"/>
        </w:rPr>
        <w:t xml:space="preserve"> </w:t>
      </w:r>
      <w:r w:rsidRPr="005D0058">
        <w:rPr>
          <w:rFonts w:ascii="Times New Roman" w:hAnsi="Times New Roman" w:cs="Times New Roman"/>
          <w:sz w:val="24"/>
          <w:szCs w:val="24"/>
        </w:rPr>
        <w:t>Как распределились принятые нормативные акты по направлениям, вы видите в таблице №3.</w:t>
      </w:r>
    </w:p>
    <w:tbl>
      <w:tblPr>
        <w:tblStyle w:val="a3"/>
        <w:tblW w:w="10370" w:type="dxa"/>
        <w:jc w:val="center"/>
        <w:tblLook w:val="04A0" w:firstRow="1" w:lastRow="0" w:firstColumn="1" w:lastColumn="0" w:noHBand="0" w:noVBand="1"/>
      </w:tblPr>
      <w:tblGrid>
        <w:gridCol w:w="5991"/>
        <w:gridCol w:w="4379"/>
      </w:tblGrid>
      <w:tr w:rsidR="00D27CA7" w:rsidRPr="005D0058" w:rsidTr="007D3575">
        <w:trPr>
          <w:trHeight w:val="613"/>
          <w:jc w:val="center"/>
        </w:trPr>
        <w:tc>
          <w:tcPr>
            <w:tcW w:w="10370" w:type="dxa"/>
            <w:gridSpan w:val="2"/>
          </w:tcPr>
          <w:p w:rsidR="00D27CA7" w:rsidRPr="005D0058" w:rsidRDefault="00D27CA7" w:rsidP="009500F6">
            <w:pPr>
              <w:spacing w:after="1" w:line="276" w:lineRule="auto"/>
              <w:jc w:val="both"/>
              <w:rPr>
                <w:rFonts w:ascii="Times New Roman" w:eastAsia="Times New Roman" w:hAnsi="Times New Roman" w:cs="Times New Roman"/>
                <w:b/>
                <w:color w:val="333333"/>
                <w:sz w:val="24"/>
                <w:szCs w:val="24"/>
                <w:lang w:eastAsia="ru-RU"/>
              </w:rPr>
            </w:pPr>
            <w:r w:rsidRPr="005D0058">
              <w:rPr>
                <w:rFonts w:ascii="Times New Roman" w:eastAsia="Times New Roman" w:hAnsi="Times New Roman" w:cs="Times New Roman"/>
                <w:b/>
                <w:color w:val="333333"/>
                <w:sz w:val="24"/>
                <w:szCs w:val="24"/>
                <w:lang w:eastAsia="ru-RU"/>
              </w:rPr>
              <w:t>Всего принято</w:t>
            </w:r>
          </w:p>
          <w:p w:rsidR="00D27CA7" w:rsidRPr="005D0058" w:rsidRDefault="00D27CA7" w:rsidP="009500F6">
            <w:pPr>
              <w:spacing w:after="1" w:line="276" w:lineRule="auto"/>
              <w:jc w:val="both"/>
              <w:rPr>
                <w:rFonts w:ascii="Times New Roman" w:eastAsia="Times New Roman" w:hAnsi="Times New Roman" w:cs="Times New Roman"/>
                <w:b/>
                <w:color w:val="333333"/>
                <w:sz w:val="24"/>
                <w:szCs w:val="24"/>
                <w:lang w:eastAsia="ru-RU"/>
              </w:rPr>
            </w:pPr>
            <w:r w:rsidRPr="005D0058">
              <w:rPr>
                <w:rFonts w:ascii="Times New Roman" w:eastAsia="Times New Roman" w:hAnsi="Times New Roman" w:cs="Times New Roman"/>
                <w:b/>
                <w:color w:val="333333"/>
                <w:sz w:val="24"/>
                <w:szCs w:val="24"/>
                <w:lang w:eastAsia="ru-RU"/>
              </w:rPr>
              <w:t>нормативных правовых актов</w:t>
            </w:r>
          </w:p>
        </w:tc>
      </w:tr>
      <w:tr w:rsidR="00D27CA7" w:rsidRPr="005D0058" w:rsidTr="007D3575">
        <w:trPr>
          <w:trHeight w:val="306"/>
          <w:jc w:val="center"/>
        </w:trPr>
        <w:tc>
          <w:tcPr>
            <w:tcW w:w="5991" w:type="dxa"/>
          </w:tcPr>
          <w:p w:rsidR="00D27CA7" w:rsidRPr="005D0058" w:rsidRDefault="00D27CA7" w:rsidP="009500F6">
            <w:pPr>
              <w:spacing w:after="100" w:afterAutospacing="1" w:line="276" w:lineRule="auto"/>
              <w:jc w:val="both"/>
              <w:rPr>
                <w:rFonts w:ascii="Times New Roman" w:eastAsia="Times New Roman" w:hAnsi="Times New Roman" w:cs="Times New Roman"/>
                <w:b/>
                <w:color w:val="333333"/>
                <w:sz w:val="24"/>
                <w:szCs w:val="24"/>
                <w:lang w:eastAsia="ru-RU"/>
              </w:rPr>
            </w:pPr>
            <w:r w:rsidRPr="005D0058">
              <w:rPr>
                <w:rFonts w:ascii="Times New Roman" w:eastAsia="Times New Roman" w:hAnsi="Times New Roman" w:cs="Times New Roman"/>
                <w:b/>
                <w:color w:val="333333"/>
                <w:sz w:val="24"/>
                <w:szCs w:val="24"/>
                <w:lang w:eastAsia="ru-RU"/>
              </w:rPr>
              <w:t>Принятие бюджета, другие финансовые вопросы</w:t>
            </w:r>
          </w:p>
        </w:tc>
        <w:tc>
          <w:tcPr>
            <w:tcW w:w="4378" w:type="dxa"/>
          </w:tcPr>
          <w:p w:rsidR="00D27CA7" w:rsidRPr="005D0058" w:rsidRDefault="00D3398F"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9</w:t>
            </w:r>
          </w:p>
        </w:tc>
      </w:tr>
      <w:tr w:rsidR="00D27CA7" w:rsidRPr="005D0058" w:rsidTr="007D3575">
        <w:trPr>
          <w:trHeight w:val="306"/>
          <w:jc w:val="center"/>
        </w:trPr>
        <w:tc>
          <w:tcPr>
            <w:tcW w:w="5991" w:type="dxa"/>
          </w:tcPr>
          <w:p w:rsidR="00D27CA7" w:rsidRPr="005D0058" w:rsidRDefault="00D27CA7" w:rsidP="009500F6">
            <w:pPr>
              <w:spacing w:after="1" w:line="276" w:lineRule="auto"/>
              <w:jc w:val="both"/>
              <w:rPr>
                <w:rFonts w:ascii="Times New Roman" w:hAnsi="Times New Roman" w:cs="Times New Roman"/>
                <w:b/>
                <w:sz w:val="24"/>
                <w:szCs w:val="24"/>
              </w:rPr>
            </w:pPr>
            <w:r w:rsidRPr="005D0058">
              <w:rPr>
                <w:rFonts w:ascii="Times New Roman" w:eastAsia="Times New Roman" w:hAnsi="Times New Roman" w:cs="Times New Roman"/>
                <w:b/>
                <w:color w:val="333333"/>
                <w:sz w:val="24"/>
                <w:szCs w:val="24"/>
                <w:lang w:eastAsia="ru-RU"/>
              </w:rPr>
              <w:t>Имущественные вопросы</w:t>
            </w:r>
          </w:p>
        </w:tc>
        <w:tc>
          <w:tcPr>
            <w:tcW w:w="4378" w:type="dxa"/>
          </w:tcPr>
          <w:p w:rsidR="00D27CA7" w:rsidRPr="005D0058" w:rsidRDefault="00D3398F"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7</w:t>
            </w:r>
          </w:p>
        </w:tc>
      </w:tr>
      <w:tr w:rsidR="00D27CA7" w:rsidRPr="005D0058" w:rsidTr="007D3575">
        <w:trPr>
          <w:trHeight w:val="306"/>
          <w:jc w:val="center"/>
        </w:trPr>
        <w:tc>
          <w:tcPr>
            <w:tcW w:w="5991" w:type="dxa"/>
          </w:tcPr>
          <w:p w:rsidR="00D27CA7" w:rsidRPr="005D0058" w:rsidRDefault="00D27CA7" w:rsidP="009500F6">
            <w:pPr>
              <w:spacing w:after="1" w:line="276" w:lineRule="auto"/>
              <w:jc w:val="both"/>
              <w:rPr>
                <w:rFonts w:ascii="Times New Roman" w:hAnsi="Times New Roman" w:cs="Times New Roman"/>
                <w:b/>
                <w:sz w:val="24"/>
                <w:szCs w:val="24"/>
              </w:rPr>
            </w:pPr>
            <w:r w:rsidRPr="005D0058">
              <w:rPr>
                <w:rFonts w:ascii="Times New Roman" w:eastAsia="Times New Roman" w:hAnsi="Times New Roman" w:cs="Times New Roman"/>
                <w:b/>
                <w:color w:val="333333"/>
                <w:sz w:val="24"/>
                <w:szCs w:val="24"/>
                <w:lang w:eastAsia="ru-RU"/>
              </w:rPr>
              <w:lastRenderedPageBreak/>
              <w:t>Вопросы ЖКХ</w:t>
            </w:r>
          </w:p>
        </w:tc>
        <w:tc>
          <w:tcPr>
            <w:tcW w:w="4378" w:type="dxa"/>
          </w:tcPr>
          <w:p w:rsidR="00D27CA7" w:rsidRPr="005D0058" w:rsidRDefault="00D3398F"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8</w:t>
            </w:r>
          </w:p>
        </w:tc>
      </w:tr>
      <w:tr w:rsidR="00D27CA7" w:rsidRPr="005D0058" w:rsidTr="007D3575">
        <w:trPr>
          <w:trHeight w:val="306"/>
          <w:jc w:val="center"/>
        </w:trPr>
        <w:tc>
          <w:tcPr>
            <w:tcW w:w="5991" w:type="dxa"/>
          </w:tcPr>
          <w:p w:rsidR="00D27CA7" w:rsidRPr="005D0058" w:rsidRDefault="00D27CA7" w:rsidP="009500F6">
            <w:pPr>
              <w:spacing w:after="1" w:line="276" w:lineRule="auto"/>
              <w:jc w:val="both"/>
              <w:rPr>
                <w:rFonts w:ascii="Times New Roman" w:hAnsi="Times New Roman" w:cs="Times New Roman"/>
                <w:b/>
                <w:sz w:val="24"/>
                <w:szCs w:val="24"/>
              </w:rPr>
            </w:pPr>
            <w:r w:rsidRPr="005D0058">
              <w:rPr>
                <w:rFonts w:ascii="Times New Roman" w:eastAsia="Times New Roman" w:hAnsi="Times New Roman" w:cs="Times New Roman"/>
                <w:b/>
                <w:color w:val="333333"/>
                <w:sz w:val="24"/>
                <w:szCs w:val="24"/>
                <w:lang w:eastAsia="ru-RU"/>
              </w:rPr>
              <w:t>Жилищные вопросы</w:t>
            </w:r>
          </w:p>
        </w:tc>
        <w:tc>
          <w:tcPr>
            <w:tcW w:w="4378" w:type="dxa"/>
          </w:tcPr>
          <w:p w:rsidR="00D27CA7" w:rsidRPr="005D0058" w:rsidRDefault="00D3398F"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6</w:t>
            </w:r>
          </w:p>
        </w:tc>
      </w:tr>
      <w:tr w:rsidR="00D27CA7" w:rsidRPr="005D0058" w:rsidTr="007D3575">
        <w:trPr>
          <w:trHeight w:val="306"/>
          <w:jc w:val="center"/>
        </w:trPr>
        <w:tc>
          <w:tcPr>
            <w:tcW w:w="5991" w:type="dxa"/>
          </w:tcPr>
          <w:p w:rsidR="00D27CA7" w:rsidRPr="005D0058" w:rsidRDefault="00D27CA7" w:rsidP="009500F6">
            <w:pPr>
              <w:spacing w:after="100" w:afterAutospacing="1" w:line="276" w:lineRule="auto"/>
              <w:jc w:val="both"/>
              <w:rPr>
                <w:rFonts w:ascii="Times New Roman" w:eastAsia="Times New Roman" w:hAnsi="Times New Roman" w:cs="Times New Roman"/>
                <w:b/>
                <w:color w:val="333333"/>
                <w:sz w:val="24"/>
                <w:szCs w:val="24"/>
                <w:lang w:eastAsia="ru-RU"/>
              </w:rPr>
            </w:pPr>
            <w:r w:rsidRPr="005D0058">
              <w:rPr>
                <w:rFonts w:ascii="Times New Roman" w:eastAsia="Times New Roman" w:hAnsi="Times New Roman" w:cs="Times New Roman"/>
                <w:b/>
                <w:color w:val="333333"/>
                <w:sz w:val="24"/>
                <w:szCs w:val="24"/>
                <w:lang w:eastAsia="ru-RU"/>
              </w:rPr>
              <w:t>По вопросам</w:t>
            </w:r>
            <w:r w:rsidR="00890D5B">
              <w:rPr>
                <w:rFonts w:ascii="Times New Roman" w:eastAsia="Times New Roman" w:hAnsi="Times New Roman" w:cs="Times New Roman"/>
                <w:b/>
                <w:color w:val="333333"/>
                <w:sz w:val="24"/>
                <w:szCs w:val="24"/>
                <w:lang w:eastAsia="ru-RU"/>
              </w:rPr>
              <w:t xml:space="preserve"> </w:t>
            </w:r>
            <w:r w:rsidRPr="005D0058">
              <w:rPr>
                <w:rFonts w:ascii="Times New Roman" w:eastAsia="Times New Roman" w:hAnsi="Times New Roman" w:cs="Times New Roman"/>
                <w:b/>
                <w:color w:val="333333"/>
                <w:sz w:val="24"/>
                <w:szCs w:val="24"/>
                <w:lang w:eastAsia="ru-RU"/>
              </w:rPr>
              <w:t>МСУ</w:t>
            </w:r>
          </w:p>
        </w:tc>
        <w:tc>
          <w:tcPr>
            <w:tcW w:w="4378" w:type="dxa"/>
          </w:tcPr>
          <w:p w:rsidR="00D27CA7" w:rsidRPr="005D0058" w:rsidRDefault="00D3398F"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15</w:t>
            </w:r>
          </w:p>
        </w:tc>
      </w:tr>
      <w:tr w:rsidR="00D27CA7" w:rsidRPr="005D0058" w:rsidTr="007D3575">
        <w:trPr>
          <w:trHeight w:val="291"/>
          <w:jc w:val="center"/>
        </w:trPr>
        <w:tc>
          <w:tcPr>
            <w:tcW w:w="5991" w:type="dxa"/>
            <w:tcBorders>
              <w:bottom w:val="single" w:sz="4" w:space="0" w:color="000000" w:themeColor="text1"/>
            </w:tcBorders>
          </w:tcPr>
          <w:p w:rsidR="00D27CA7" w:rsidRPr="005D0058" w:rsidRDefault="00D27CA7" w:rsidP="009500F6">
            <w:pPr>
              <w:spacing w:after="100" w:afterAutospacing="1" w:line="276" w:lineRule="auto"/>
              <w:jc w:val="both"/>
              <w:rPr>
                <w:rFonts w:ascii="Times New Roman" w:eastAsia="Times New Roman" w:hAnsi="Times New Roman" w:cs="Times New Roman"/>
                <w:b/>
                <w:color w:val="333333"/>
                <w:sz w:val="24"/>
                <w:szCs w:val="24"/>
                <w:lang w:eastAsia="ru-RU"/>
              </w:rPr>
            </w:pPr>
            <w:r w:rsidRPr="005D0058">
              <w:rPr>
                <w:rFonts w:ascii="Times New Roman" w:eastAsia="Times New Roman" w:hAnsi="Times New Roman" w:cs="Times New Roman"/>
                <w:b/>
                <w:color w:val="333333"/>
                <w:sz w:val="24"/>
                <w:szCs w:val="24"/>
                <w:lang w:eastAsia="ru-RU"/>
              </w:rPr>
              <w:t xml:space="preserve">Внесение изменений в Устав города </w:t>
            </w:r>
            <w:r w:rsidR="00D3398F" w:rsidRPr="005D0058">
              <w:rPr>
                <w:rFonts w:ascii="Times New Roman" w:eastAsia="Times New Roman" w:hAnsi="Times New Roman" w:cs="Times New Roman"/>
                <w:b/>
                <w:color w:val="333333"/>
                <w:sz w:val="24"/>
                <w:szCs w:val="24"/>
                <w:lang w:eastAsia="ru-RU"/>
              </w:rPr>
              <w:t>Кызыла</w:t>
            </w:r>
          </w:p>
        </w:tc>
        <w:tc>
          <w:tcPr>
            <w:tcW w:w="4378" w:type="dxa"/>
          </w:tcPr>
          <w:p w:rsidR="00D27CA7" w:rsidRPr="005D0058" w:rsidRDefault="00D3398F"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2</w:t>
            </w:r>
          </w:p>
        </w:tc>
      </w:tr>
      <w:tr w:rsidR="00D27CA7" w:rsidRPr="005D0058" w:rsidTr="007D3575">
        <w:trPr>
          <w:trHeight w:val="306"/>
          <w:jc w:val="center"/>
        </w:trPr>
        <w:tc>
          <w:tcPr>
            <w:tcW w:w="5991" w:type="dxa"/>
            <w:tcBorders>
              <w:bottom w:val="single" w:sz="4" w:space="0" w:color="auto"/>
            </w:tcBorders>
          </w:tcPr>
          <w:p w:rsidR="00D27CA7" w:rsidRPr="005D0058" w:rsidRDefault="00D27CA7" w:rsidP="009500F6">
            <w:pPr>
              <w:spacing w:after="100" w:afterAutospacing="1" w:line="276" w:lineRule="auto"/>
              <w:jc w:val="both"/>
              <w:rPr>
                <w:rFonts w:ascii="Times New Roman" w:eastAsia="Times New Roman" w:hAnsi="Times New Roman" w:cs="Times New Roman"/>
                <w:b/>
                <w:color w:val="333333"/>
                <w:sz w:val="24"/>
                <w:szCs w:val="24"/>
                <w:lang w:eastAsia="ru-RU"/>
              </w:rPr>
            </w:pPr>
            <w:r w:rsidRPr="005D0058">
              <w:rPr>
                <w:rFonts w:ascii="Times New Roman" w:eastAsia="Times New Roman" w:hAnsi="Times New Roman" w:cs="Times New Roman"/>
                <w:b/>
                <w:color w:val="333333"/>
                <w:sz w:val="24"/>
                <w:szCs w:val="24"/>
                <w:lang w:eastAsia="ru-RU"/>
              </w:rPr>
              <w:t>Всего</w:t>
            </w:r>
          </w:p>
        </w:tc>
        <w:tc>
          <w:tcPr>
            <w:tcW w:w="4378" w:type="dxa"/>
          </w:tcPr>
          <w:p w:rsidR="00D27CA7" w:rsidRPr="005D0058" w:rsidRDefault="00D3398F" w:rsidP="009500F6">
            <w:pPr>
              <w:spacing w:after="1"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47</w:t>
            </w:r>
          </w:p>
        </w:tc>
      </w:tr>
    </w:tbl>
    <w:p w:rsidR="00D3398F" w:rsidRPr="005D0058" w:rsidRDefault="00D3398F" w:rsidP="009500F6">
      <w:pPr>
        <w:spacing w:after="1"/>
        <w:jc w:val="both"/>
        <w:rPr>
          <w:rFonts w:ascii="Times New Roman" w:hAnsi="Times New Roman" w:cs="Times New Roman"/>
          <w:sz w:val="24"/>
          <w:szCs w:val="24"/>
        </w:rPr>
      </w:pPr>
    </w:p>
    <w:p w:rsidR="001D75C9" w:rsidRPr="005D0058" w:rsidRDefault="001D75C9" w:rsidP="00F10BF3">
      <w:pPr>
        <w:spacing w:before="240"/>
        <w:ind w:firstLine="708"/>
        <w:jc w:val="both"/>
        <w:rPr>
          <w:rFonts w:ascii="Times New Roman" w:hAnsi="Times New Roman" w:cs="Times New Roman"/>
          <w:sz w:val="24"/>
          <w:szCs w:val="24"/>
        </w:rPr>
      </w:pPr>
      <w:r w:rsidRPr="005D0058">
        <w:rPr>
          <w:rFonts w:ascii="Times New Roman" w:hAnsi="Times New Roman" w:cs="Times New Roman"/>
          <w:sz w:val="24"/>
          <w:szCs w:val="24"/>
        </w:rPr>
        <w:t>За отчётный период на особом контроле Хурала представителей</w:t>
      </w:r>
      <w:r w:rsidR="00F10BF3">
        <w:rPr>
          <w:rFonts w:ascii="Times New Roman" w:hAnsi="Times New Roman" w:cs="Times New Roman"/>
          <w:sz w:val="24"/>
          <w:szCs w:val="24"/>
        </w:rPr>
        <w:t xml:space="preserve"> города Кызыла</w:t>
      </w:r>
      <w:r w:rsidRPr="005D0058">
        <w:rPr>
          <w:rFonts w:ascii="Times New Roman" w:hAnsi="Times New Roman" w:cs="Times New Roman"/>
          <w:sz w:val="24"/>
          <w:szCs w:val="24"/>
        </w:rPr>
        <w:t xml:space="preserve"> находились вопросы исполнения ресурсно-снабжающими организациями города, а именно </w:t>
      </w:r>
      <w:r w:rsidRPr="005D0058">
        <w:rPr>
          <w:rFonts w:ascii="Times New Roman" w:hAnsi="Times New Roman" w:cs="Times New Roman"/>
          <w:b/>
          <w:sz w:val="24"/>
          <w:szCs w:val="24"/>
        </w:rPr>
        <w:t>АО Кызылская ТЭЦ и ООО «Водоканал»</w:t>
      </w:r>
      <w:r w:rsidR="00642506" w:rsidRPr="005D0058">
        <w:rPr>
          <w:rFonts w:ascii="Times New Roman" w:hAnsi="Times New Roman" w:cs="Times New Roman"/>
          <w:b/>
          <w:sz w:val="24"/>
          <w:szCs w:val="24"/>
        </w:rPr>
        <w:t>,</w:t>
      </w:r>
      <w:r w:rsidRPr="005D0058">
        <w:rPr>
          <w:rFonts w:ascii="Times New Roman" w:hAnsi="Times New Roman" w:cs="Times New Roman"/>
          <w:sz w:val="24"/>
          <w:szCs w:val="24"/>
        </w:rPr>
        <w:t xml:space="preserve"> своих инвестиционных программах в части инвестирования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ремонта вверенных им сетей </w:t>
      </w:r>
      <w:r w:rsidR="00624703" w:rsidRPr="005D0058">
        <w:rPr>
          <w:rFonts w:ascii="Times New Roman" w:hAnsi="Times New Roman" w:cs="Times New Roman"/>
          <w:sz w:val="24"/>
          <w:szCs w:val="24"/>
        </w:rPr>
        <w:t>тепло и водоснабжения,</w:t>
      </w:r>
      <w:r w:rsidRPr="005D0058">
        <w:rPr>
          <w:rFonts w:ascii="Times New Roman" w:hAnsi="Times New Roman" w:cs="Times New Roman"/>
          <w:sz w:val="24"/>
          <w:szCs w:val="24"/>
        </w:rPr>
        <w:t xml:space="preserve"> </w:t>
      </w:r>
      <w:r w:rsidR="00624703" w:rsidRPr="005D0058">
        <w:rPr>
          <w:rFonts w:ascii="Times New Roman" w:hAnsi="Times New Roman" w:cs="Times New Roman"/>
          <w:sz w:val="24"/>
          <w:szCs w:val="24"/>
        </w:rPr>
        <w:t>водо</w:t>
      </w:r>
      <w:r w:rsidRPr="005D0058">
        <w:rPr>
          <w:rFonts w:ascii="Times New Roman" w:hAnsi="Times New Roman" w:cs="Times New Roman"/>
          <w:sz w:val="24"/>
          <w:szCs w:val="24"/>
        </w:rPr>
        <w:t>отведения. В феврале 2019 года на заседании 7-ой сессии Хурала представителей</w:t>
      </w:r>
      <w:r w:rsidR="00F10BF3">
        <w:rPr>
          <w:rFonts w:ascii="Times New Roman" w:hAnsi="Times New Roman" w:cs="Times New Roman"/>
          <w:sz w:val="24"/>
          <w:szCs w:val="24"/>
        </w:rPr>
        <w:t xml:space="preserve"> города Кызыла</w:t>
      </w:r>
      <w:r w:rsidRPr="005D0058">
        <w:rPr>
          <w:rFonts w:ascii="Times New Roman" w:hAnsi="Times New Roman" w:cs="Times New Roman"/>
          <w:sz w:val="24"/>
          <w:szCs w:val="24"/>
        </w:rPr>
        <w:t xml:space="preserve"> был</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рассмотрен и принят отчет ООО «Водоканал» об исполнении инвестиционной программы в сфере водоснабжения и водоотведения за 2018 год, депутатами Хурала и профильным комитетом даны соответствующие рекомендации и наказы по деятельности организации в частности об активизации деятельности предприятия совместно с мэрией</w:t>
      </w:r>
      <w:r w:rsidR="00F10BF3">
        <w:rPr>
          <w:rFonts w:ascii="Times New Roman" w:hAnsi="Times New Roman" w:cs="Times New Roman"/>
          <w:sz w:val="24"/>
          <w:szCs w:val="24"/>
        </w:rPr>
        <w:t xml:space="preserve"> города Кызыла</w:t>
      </w:r>
      <w:r w:rsidR="00624703" w:rsidRPr="005D0058">
        <w:rPr>
          <w:rFonts w:ascii="Times New Roman" w:hAnsi="Times New Roman" w:cs="Times New Roman"/>
          <w:sz w:val="24"/>
          <w:szCs w:val="24"/>
        </w:rPr>
        <w:t xml:space="preserve"> </w:t>
      </w:r>
      <w:r w:rsidRPr="005D0058">
        <w:rPr>
          <w:rFonts w:ascii="Times New Roman" w:hAnsi="Times New Roman" w:cs="Times New Roman"/>
          <w:sz w:val="24"/>
          <w:szCs w:val="24"/>
        </w:rPr>
        <w:t>по участию и защите инвестиционных средств в рамках федеральных и региональных программ предусматривающих модернизацию систем водоснабжения и водоотведения, отмечена недостаточная работа ООО «Водоканал» по исполнению ремонтной программы сетей водоснабжения на территории городского округа.</w:t>
      </w:r>
    </w:p>
    <w:p w:rsidR="00823850" w:rsidRPr="005D0058" w:rsidRDefault="001D75C9" w:rsidP="00F10BF3">
      <w:pPr>
        <w:spacing w:before="240"/>
        <w:ind w:firstLine="708"/>
        <w:jc w:val="both"/>
        <w:rPr>
          <w:rFonts w:ascii="Times New Roman" w:hAnsi="Times New Roman" w:cs="Times New Roman"/>
          <w:sz w:val="24"/>
          <w:szCs w:val="24"/>
        </w:rPr>
      </w:pPr>
      <w:r w:rsidRPr="005D0058">
        <w:rPr>
          <w:rFonts w:ascii="Times New Roman" w:hAnsi="Times New Roman" w:cs="Times New Roman"/>
          <w:sz w:val="24"/>
          <w:szCs w:val="24"/>
        </w:rPr>
        <w:t>25 июня 2019 года на заседании 10-ой очередной сессии Хуралом представителей</w:t>
      </w:r>
      <w:r w:rsidR="00F10BF3">
        <w:rPr>
          <w:rFonts w:ascii="Times New Roman" w:hAnsi="Times New Roman" w:cs="Times New Roman"/>
          <w:sz w:val="24"/>
          <w:szCs w:val="24"/>
        </w:rPr>
        <w:t xml:space="preserve"> города Кызыла</w:t>
      </w:r>
      <w:r w:rsidRPr="005D0058">
        <w:rPr>
          <w:rFonts w:ascii="Times New Roman" w:hAnsi="Times New Roman" w:cs="Times New Roman"/>
          <w:sz w:val="24"/>
          <w:szCs w:val="24"/>
        </w:rPr>
        <w:t xml:space="preserve"> был рассмотрен вопрос «Об отчете АО Кызылская ТЭЦ</w:t>
      </w:r>
      <w:r w:rsidR="002E34E8" w:rsidRPr="005D0058">
        <w:rPr>
          <w:rFonts w:ascii="Times New Roman" w:hAnsi="Times New Roman" w:cs="Times New Roman"/>
          <w:sz w:val="24"/>
          <w:szCs w:val="24"/>
        </w:rPr>
        <w:t>»</w:t>
      </w:r>
      <w:r w:rsidRPr="005D0058">
        <w:rPr>
          <w:rFonts w:ascii="Times New Roman" w:hAnsi="Times New Roman" w:cs="Times New Roman"/>
          <w:sz w:val="24"/>
          <w:szCs w:val="24"/>
        </w:rPr>
        <w:t xml:space="preserve"> </w:t>
      </w:r>
      <w:r w:rsidR="00F10BF3" w:rsidRPr="005D0058">
        <w:rPr>
          <w:rFonts w:ascii="Times New Roman" w:hAnsi="Times New Roman" w:cs="Times New Roman"/>
          <w:sz w:val="24"/>
          <w:szCs w:val="24"/>
        </w:rPr>
        <w:t>об</w:t>
      </w:r>
      <w:r w:rsidR="00F10BF3">
        <w:rPr>
          <w:rFonts w:ascii="Times New Roman" w:hAnsi="Times New Roman" w:cs="Times New Roman"/>
          <w:sz w:val="24"/>
          <w:szCs w:val="24"/>
        </w:rPr>
        <w:t xml:space="preserve"> исполнении</w:t>
      </w:r>
      <w:r w:rsidRPr="005D0058">
        <w:rPr>
          <w:rFonts w:ascii="Times New Roman" w:hAnsi="Times New Roman" w:cs="Times New Roman"/>
          <w:sz w:val="24"/>
          <w:szCs w:val="24"/>
        </w:rPr>
        <w:t xml:space="preserve"> инвестиционной программы в сфере теплоснабжения на </w:t>
      </w:r>
      <w:r w:rsidR="00AC369C">
        <w:rPr>
          <w:rFonts w:ascii="Times New Roman" w:hAnsi="Times New Roman" w:cs="Times New Roman"/>
          <w:sz w:val="24"/>
          <w:szCs w:val="24"/>
        </w:rPr>
        <w:t xml:space="preserve">территории городского округа «Город </w:t>
      </w:r>
      <w:r w:rsidRPr="005D0058">
        <w:rPr>
          <w:rFonts w:ascii="Times New Roman" w:hAnsi="Times New Roman" w:cs="Times New Roman"/>
          <w:sz w:val="24"/>
          <w:szCs w:val="24"/>
        </w:rPr>
        <w:t>Кызыл</w:t>
      </w:r>
      <w:r w:rsidR="00AC369C">
        <w:rPr>
          <w:rFonts w:ascii="Times New Roman" w:hAnsi="Times New Roman" w:cs="Times New Roman"/>
          <w:sz w:val="24"/>
          <w:szCs w:val="24"/>
        </w:rPr>
        <w:t xml:space="preserve"> республики Тыва</w:t>
      </w:r>
      <w:r w:rsidRPr="005D0058">
        <w:rPr>
          <w:rFonts w:ascii="Times New Roman" w:hAnsi="Times New Roman" w:cs="Times New Roman"/>
          <w:sz w:val="24"/>
          <w:szCs w:val="24"/>
        </w:rPr>
        <w:t>» за 2018 год, отчет был принят к сведению, вместе с тем в целом отмечено неудовлетворительное исполнение ресурсоснабжающей организацией инвестиционной программы за 2018 год. В ходе рассмотрения отчета установлено фактическое отсутствие в составе инвестиционной программы ремонтной программы городских сетей теплоснабжения, также не уточнены источники ее финансирования. Хуралом представителей</w:t>
      </w:r>
      <w:r w:rsidR="00F10BF3">
        <w:rPr>
          <w:rFonts w:ascii="Times New Roman" w:hAnsi="Times New Roman" w:cs="Times New Roman"/>
          <w:sz w:val="24"/>
          <w:szCs w:val="24"/>
        </w:rPr>
        <w:t xml:space="preserve"> города Кызыла</w:t>
      </w:r>
      <w:r w:rsidR="00624703" w:rsidRPr="005D0058">
        <w:rPr>
          <w:rFonts w:ascii="Times New Roman" w:hAnsi="Times New Roman" w:cs="Times New Roman"/>
          <w:sz w:val="24"/>
          <w:szCs w:val="24"/>
        </w:rPr>
        <w:t xml:space="preserve"> </w:t>
      </w:r>
      <w:r w:rsidRPr="005D0058">
        <w:rPr>
          <w:rFonts w:ascii="Times New Roman" w:hAnsi="Times New Roman" w:cs="Times New Roman"/>
          <w:sz w:val="24"/>
          <w:szCs w:val="24"/>
        </w:rPr>
        <w:t>даны рекомендации АО «Кызылская ТЭЦ» по формированию внятной ремонтно</w:t>
      </w:r>
      <w:r w:rsidR="00624703" w:rsidRPr="005D0058">
        <w:rPr>
          <w:rFonts w:ascii="Times New Roman" w:hAnsi="Times New Roman" w:cs="Times New Roman"/>
          <w:sz w:val="24"/>
          <w:szCs w:val="24"/>
        </w:rPr>
        <w:t>й программы,</w:t>
      </w:r>
      <w:r w:rsidRPr="005D0058">
        <w:rPr>
          <w:rFonts w:ascii="Times New Roman" w:hAnsi="Times New Roman" w:cs="Times New Roman"/>
          <w:sz w:val="24"/>
          <w:szCs w:val="24"/>
        </w:rPr>
        <w:t xml:space="preserve"> подготовки соответствующих расчетов и проектно-сметной документации для включения в инвестиционную программу предприятия. В рамках реализации инвестиционной программы установлено, что фактическими источниками ее финансирования являются средства,</w:t>
      </w:r>
      <w:r w:rsidR="00624703" w:rsidRPr="005D0058">
        <w:rPr>
          <w:rFonts w:ascii="Times New Roman" w:hAnsi="Times New Roman" w:cs="Times New Roman"/>
          <w:sz w:val="24"/>
          <w:szCs w:val="24"/>
        </w:rPr>
        <w:t xml:space="preserve"> </w:t>
      </w:r>
      <w:r w:rsidRPr="005D0058">
        <w:rPr>
          <w:rFonts w:ascii="Times New Roman" w:hAnsi="Times New Roman" w:cs="Times New Roman"/>
          <w:sz w:val="24"/>
          <w:szCs w:val="24"/>
        </w:rPr>
        <w:t xml:space="preserve">финансируемые из республиканского бюджета Республики Тыва в виде оплаты за техприсоединение объектов капитального строительства по программам «Переселения из ветхого аварийного жилья в Республике Тыва» и «Обеспечение жильем детей-сирот» </w:t>
      </w:r>
      <w:r w:rsidR="0093670E" w:rsidRPr="005D0058">
        <w:rPr>
          <w:rFonts w:ascii="Times New Roman" w:hAnsi="Times New Roman" w:cs="Times New Roman"/>
          <w:sz w:val="24"/>
          <w:szCs w:val="24"/>
        </w:rPr>
        <w:t>за 2018год</w:t>
      </w:r>
      <w:r w:rsidRPr="005D0058">
        <w:rPr>
          <w:rFonts w:ascii="Times New Roman" w:hAnsi="Times New Roman" w:cs="Times New Roman"/>
          <w:sz w:val="24"/>
          <w:szCs w:val="24"/>
        </w:rPr>
        <w:t>, в незапланированных объемах</w:t>
      </w:r>
      <w:r w:rsidR="0093670E" w:rsidRPr="005D0058">
        <w:rPr>
          <w:rFonts w:ascii="Times New Roman" w:hAnsi="Times New Roman" w:cs="Times New Roman"/>
          <w:sz w:val="24"/>
          <w:szCs w:val="24"/>
        </w:rPr>
        <w:t>,</w:t>
      </w:r>
      <w:r w:rsidRPr="005D0058">
        <w:rPr>
          <w:rFonts w:ascii="Times New Roman" w:hAnsi="Times New Roman" w:cs="Times New Roman"/>
          <w:sz w:val="24"/>
          <w:szCs w:val="24"/>
        </w:rPr>
        <w:t xml:space="preserve"> с заметным снижением, на что было указано пр</w:t>
      </w:r>
      <w:r w:rsidR="00F10BF3">
        <w:rPr>
          <w:rFonts w:ascii="Times New Roman" w:hAnsi="Times New Roman" w:cs="Times New Roman"/>
          <w:sz w:val="24"/>
          <w:szCs w:val="24"/>
        </w:rPr>
        <w:t>едставителю АО «Кызылская ТЭЦ».</w:t>
      </w:r>
    </w:p>
    <w:p w:rsidR="001D75C9" w:rsidRPr="005D0058" w:rsidRDefault="001D75C9" w:rsidP="00F10BF3">
      <w:pPr>
        <w:ind w:firstLine="708"/>
        <w:jc w:val="both"/>
        <w:rPr>
          <w:rFonts w:ascii="Times New Roman" w:hAnsi="Times New Roman" w:cs="Times New Roman"/>
          <w:sz w:val="24"/>
          <w:szCs w:val="24"/>
        </w:rPr>
      </w:pPr>
      <w:r w:rsidRPr="005D0058">
        <w:rPr>
          <w:rFonts w:ascii="Times New Roman" w:hAnsi="Times New Roman" w:cs="Times New Roman"/>
          <w:sz w:val="24"/>
          <w:szCs w:val="24"/>
        </w:rPr>
        <w:t>По результатам рассмотрения данного вопроса, а также неудовлетворительной оценке деятельности предприятия по исполнению инвестиционной программы Хуралом представителей направлено обращение в адрес руководства АО «Сибирская генерирующая компания» (СГК) о принятии мер по исполнению обязательств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структурным подразделением на территории</w:t>
      </w:r>
      <w:r w:rsidR="00F10BF3">
        <w:rPr>
          <w:rFonts w:ascii="Times New Roman" w:hAnsi="Times New Roman" w:cs="Times New Roman"/>
          <w:sz w:val="24"/>
          <w:szCs w:val="24"/>
        </w:rPr>
        <w:t xml:space="preserve"> города Кызыла</w:t>
      </w:r>
      <w:r w:rsidRPr="005D0058">
        <w:rPr>
          <w:rFonts w:ascii="Times New Roman" w:hAnsi="Times New Roman" w:cs="Times New Roman"/>
          <w:sz w:val="24"/>
          <w:szCs w:val="24"/>
        </w:rPr>
        <w:t>. Отмечаю, что до настоящего времени все вышеуказанные рекомендации данные руководству АО «Кызылская ТЭЦ» остаются без реа</w:t>
      </w:r>
      <w:r w:rsidR="00F10BF3">
        <w:rPr>
          <w:rFonts w:ascii="Times New Roman" w:hAnsi="Times New Roman" w:cs="Times New Roman"/>
          <w:sz w:val="24"/>
          <w:szCs w:val="24"/>
        </w:rPr>
        <w:t>гирования и надлежащих ответов.</w:t>
      </w:r>
    </w:p>
    <w:p w:rsidR="00970677" w:rsidRPr="005D0058" w:rsidRDefault="00624703" w:rsidP="00F10BF3">
      <w:pPr>
        <w:ind w:firstLine="708"/>
        <w:jc w:val="both"/>
        <w:rPr>
          <w:rFonts w:ascii="Times New Roman" w:hAnsi="Times New Roman" w:cs="Times New Roman"/>
          <w:sz w:val="24"/>
          <w:szCs w:val="24"/>
        </w:rPr>
      </w:pPr>
      <w:r w:rsidRPr="005D0058">
        <w:rPr>
          <w:rFonts w:ascii="Times New Roman" w:hAnsi="Times New Roman" w:cs="Times New Roman"/>
          <w:sz w:val="24"/>
          <w:szCs w:val="24"/>
        </w:rPr>
        <w:t>Так же о</w:t>
      </w:r>
      <w:r w:rsidR="001D75C9" w:rsidRPr="005D0058">
        <w:rPr>
          <w:rFonts w:ascii="Times New Roman" w:hAnsi="Times New Roman" w:cs="Times New Roman"/>
          <w:sz w:val="24"/>
          <w:szCs w:val="24"/>
        </w:rPr>
        <w:t>дним из важнейших направлений деятельности Хурала представителей</w:t>
      </w:r>
      <w:r w:rsidR="00F10BF3">
        <w:rPr>
          <w:rFonts w:ascii="Times New Roman" w:hAnsi="Times New Roman" w:cs="Times New Roman"/>
          <w:sz w:val="24"/>
          <w:szCs w:val="24"/>
        </w:rPr>
        <w:t xml:space="preserve"> города Кызыла</w:t>
      </w:r>
      <w:r w:rsidRPr="005D0058">
        <w:rPr>
          <w:rFonts w:ascii="Times New Roman" w:hAnsi="Times New Roman" w:cs="Times New Roman"/>
          <w:sz w:val="24"/>
          <w:szCs w:val="24"/>
        </w:rPr>
        <w:t xml:space="preserve"> яв</w:t>
      </w:r>
      <w:r w:rsidR="001D75C9" w:rsidRPr="005D0058">
        <w:rPr>
          <w:rFonts w:ascii="Times New Roman" w:hAnsi="Times New Roman" w:cs="Times New Roman"/>
          <w:sz w:val="24"/>
          <w:szCs w:val="24"/>
        </w:rPr>
        <w:t>ляется регулирование и решение земельных вопросов в градостроительной деятельности на территории «Городского округа город Кызыл». В структуре Хурала осуществляет свою деятельность профильный комитет по земельным вопросам, дорожному хозяйству и транспорту регулярно проводятся заседания с рассмотрением вопросов находящихся в компетенции комитета.</w:t>
      </w:r>
      <w:r w:rsidR="00F10BF3">
        <w:rPr>
          <w:rFonts w:ascii="Times New Roman" w:hAnsi="Times New Roman" w:cs="Times New Roman"/>
          <w:sz w:val="24"/>
          <w:szCs w:val="24"/>
        </w:rPr>
        <w:t xml:space="preserve"> </w:t>
      </w:r>
      <w:r w:rsidR="001D75C9" w:rsidRPr="005D0058">
        <w:rPr>
          <w:rFonts w:ascii="Times New Roman" w:hAnsi="Times New Roman" w:cs="Times New Roman"/>
          <w:sz w:val="24"/>
          <w:szCs w:val="24"/>
        </w:rPr>
        <w:lastRenderedPageBreak/>
        <w:t>Глава города Кызыла и депутаты Хурала представителей входят в состав Градостроительного Совета</w:t>
      </w:r>
      <w:r w:rsidR="00F10BF3">
        <w:rPr>
          <w:rFonts w:ascii="Times New Roman" w:hAnsi="Times New Roman" w:cs="Times New Roman"/>
          <w:sz w:val="24"/>
          <w:szCs w:val="24"/>
        </w:rPr>
        <w:t xml:space="preserve"> города Кызыла</w:t>
      </w:r>
      <w:r w:rsidRPr="005D0058">
        <w:rPr>
          <w:rFonts w:ascii="Times New Roman" w:hAnsi="Times New Roman" w:cs="Times New Roman"/>
          <w:sz w:val="24"/>
          <w:szCs w:val="24"/>
        </w:rPr>
        <w:t>,</w:t>
      </w:r>
      <w:r w:rsidR="002E34E8" w:rsidRPr="005D0058">
        <w:rPr>
          <w:rFonts w:ascii="Times New Roman" w:hAnsi="Times New Roman" w:cs="Times New Roman"/>
          <w:sz w:val="24"/>
          <w:szCs w:val="24"/>
        </w:rPr>
        <w:t xml:space="preserve"> </w:t>
      </w:r>
      <w:r w:rsidR="001D75C9" w:rsidRPr="005D0058">
        <w:rPr>
          <w:rFonts w:ascii="Times New Roman" w:hAnsi="Times New Roman" w:cs="Times New Roman"/>
          <w:sz w:val="24"/>
          <w:szCs w:val="24"/>
        </w:rPr>
        <w:t xml:space="preserve">принимают участие в его заседаниях. Продолжает свою деятельность созданная Хуралом представителей города «Комиссия по организации и проведению публичных слушаний по вопросам градостроительной деятельности» на территории «Городского округа город Кызыл»», на регулярно проводимых Комиссией публичных слушаниях рассматриваются вопросы изменения территориальных зон, изменения видов разрешенного использования при строительстве, вопросы отклонения от предельных параметров земельных участков при строительстве, всего за отчетный период </w:t>
      </w:r>
      <w:r w:rsidR="00823850" w:rsidRPr="005D0058">
        <w:rPr>
          <w:rFonts w:ascii="Times New Roman" w:hAnsi="Times New Roman" w:cs="Times New Roman"/>
          <w:sz w:val="24"/>
          <w:szCs w:val="24"/>
        </w:rPr>
        <w:t xml:space="preserve">было проведено </w:t>
      </w:r>
      <w:r w:rsidR="001D75C9" w:rsidRPr="005D0058">
        <w:rPr>
          <w:rFonts w:ascii="Times New Roman" w:hAnsi="Times New Roman" w:cs="Times New Roman"/>
          <w:b/>
          <w:sz w:val="24"/>
          <w:szCs w:val="24"/>
        </w:rPr>
        <w:t xml:space="preserve">6 </w:t>
      </w:r>
      <w:r w:rsidR="001D75C9" w:rsidRPr="005D0058">
        <w:rPr>
          <w:rFonts w:ascii="Times New Roman" w:hAnsi="Times New Roman" w:cs="Times New Roman"/>
          <w:sz w:val="24"/>
          <w:szCs w:val="24"/>
        </w:rPr>
        <w:t>публичных слушаний, рассмотрено свыше 200 обращений граждан по вышеуказанным вопросам, наиболее характерными нарушениями в области земельных отношений при ведении градостроительной деятельности выявляемыми в ходе рассмотрения Комиссией являются: самовольная застройка как нежилых объектов, так и объектов жилищного строительства, фактическое несоответствие назначения земельных участков и территориальных зон под построенными объектами недвижимости</w:t>
      </w:r>
      <w:r w:rsidRPr="005D0058">
        <w:rPr>
          <w:rFonts w:ascii="Times New Roman" w:hAnsi="Times New Roman" w:cs="Times New Roman"/>
          <w:sz w:val="24"/>
          <w:szCs w:val="24"/>
        </w:rPr>
        <w:t>. В</w:t>
      </w:r>
      <w:r w:rsidR="001D75C9" w:rsidRPr="005D0058">
        <w:rPr>
          <w:rFonts w:ascii="Times New Roman" w:hAnsi="Times New Roman" w:cs="Times New Roman"/>
          <w:sz w:val="24"/>
          <w:szCs w:val="24"/>
        </w:rPr>
        <w:t xml:space="preserve"> случае выявления подобных фактов Хуралом представителей и Мэрией</w:t>
      </w:r>
      <w:r w:rsidR="00F10BF3">
        <w:rPr>
          <w:rFonts w:ascii="Times New Roman" w:hAnsi="Times New Roman" w:cs="Times New Roman"/>
          <w:sz w:val="24"/>
          <w:szCs w:val="24"/>
        </w:rPr>
        <w:t xml:space="preserve"> города Кызыла</w:t>
      </w:r>
      <w:r w:rsidRPr="005D0058">
        <w:rPr>
          <w:rFonts w:ascii="Times New Roman" w:hAnsi="Times New Roman" w:cs="Times New Roman"/>
          <w:sz w:val="24"/>
          <w:szCs w:val="24"/>
        </w:rPr>
        <w:t xml:space="preserve"> </w:t>
      </w:r>
      <w:r w:rsidR="001D75C9" w:rsidRPr="005D0058">
        <w:rPr>
          <w:rFonts w:ascii="Times New Roman" w:hAnsi="Times New Roman" w:cs="Times New Roman"/>
          <w:sz w:val="24"/>
          <w:szCs w:val="24"/>
        </w:rPr>
        <w:t>проводится судебно-претензионная работа с нарушителями земельного и градостроительного законодательства.</w:t>
      </w:r>
    </w:p>
    <w:p w:rsidR="00970677" w:rsidRDefault="00624703" w:rsidP="00CB35F9">
      <w:pPr>
        <w:ind w:firstLine="708"/>
        <w:jc w:val="both"/>
        <w:rPr>
          <w:rFonts w:ascii="Times New Roman" w:hAnsi="Times New Roman" w:cs="Times New Roman"/>
          <w:sz w:val="24"/>
          <w:szCs w:val="24"/>
        </w:rPr>
      </w:pPr>
      <w:r w:rsidRPr="005D0058">
        <w:rPr>
          <w:rFonts w:ascii="Times New Roman" w:hAnsi="Times New Roman" w:cs="Times New Roman"/>
          <w:sz w:val="24"/>
          <w:szCs w:val="24"/>
        </w:rPr>
        <w:t>Одной из самых</w:t>
      </w:r>
      <w:r w:rsidR="00970677" w:rsidRPr="005D0058">
        <w:rPr>
          <w:rFonts w:ascii="Times New Roman" w:hAnsi="Times New Roman" w:cs="Times New Roman"/>
          <w:sz w:val="24"/>
          <w:szCs w:val="24"/>
        </w:rPr>
        <w:t xml:space="preserve"> </w:t>
      </w:r>
      <w:r w:rsidR="00F10BF3" w:rsidRPr="005D0058">
        <w:rPr>
          <w:rFonts w:ascii="Times New Roman" w:hAnsi="Times New Roman" w:cs="Times New Roman"/>
          <w:sz w:val="24"/>
          <w:szCs w:val="24"/>
        </w:rPr>
        <w:t>распространённых</w:t>
      </w:r>
      <w:r w:rsidR="00F10BF3">
        <w:rPr>
          <w:rFonts w:ascii="Times New Roman" w:hAnsi="Times New Roman" w:cs="Times New Roman"/>
          <w:sz w:val="24"/>
          <w:szCs w:val="24"/>
        </w:rPr>
        <w:t xml:space="preserve"> </w:t>
      </w:r>
      <w:r w:rsidR="00F10BF3" w:rsidRPr="005D0058">
        <w:rPr>
          <w:rFonts w:ascii="Times New Roman" w:hAnsi="Times New Roman" w:cs="Times New Roman"/>
          <w:sz w:val="24"/>
          <w:szCs w:val="24"/>
        </w:rPr>
        <w:t>и</w:t>
      </w:r>
      <w:r w:rsidRPr="005D0058">
        <w:rPr>
          <w:rFonts w:ascii="Times New Roman" w:hAnsi="Times New Roman" w:cs="Times New Roman"/>
          <w:sz w:val="24"/>
          <w:szCs w:val="24"/>
        </w:rPr>
        <w:t xml:space="preserve"> эффективных форм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работы</w:t>
      </w:r>
      <w:r w:rsidR="003E2D73" w:rsidRPr="005D0058">
        <w:rPr>
          <w:rFonts w:ascii="Times New Roman" w:hAnsi="Times New Roman" w:cs="Times New Roman"/>
          <w:sz w:val="24"/>
          <w:szCs w:val="24"/>
        </w:rPr>
        <w:t xml:space="preserve"> </w:t>
      </w:r>
      <w:r w:rsidR="00970677" w:rsidRPr="005D0058">
        <w:rPr>
          <w:rFonts w:ascii="Times New Roman" w:hAnsi="Times New Roman" w:cs="Times New Roman"/>
          <w:sz w:val="24"/>
          <w:szCs w:val="24"/>
        </w:rPr>
        <w:t>Ху</w:t>
      </w:r>
      <w:r w:rsidR="00F920DC">
        <w:rPr>
          <w:rFonts w:ascii="Times New Roman" w:hAnsi="Times New Roman" w:cs="Times New Roman"/>
          <w:sz w:val="24"/>
          <w:szCs w:val="24"/>
        </w:rPr>
        <w:t>р</w:t>
      </w:r>
      <w:r w:rsidR="00970677" w:rsidRPr="005D0058">
        <w:rPr>
          <w:rFonts w:ascii="Times New Roman" w:hAnsi="Times New Roman" w:cs="Times New Roman"/>
          <w:sz w:val="24"/>
          <w:szCs w:val="24"/>
        </w:rPr>
        <w:t>ала</w:t>
      </w:r>
      <w:r w:rsidR="00890D5B">
        <w:rPr>
          <w:rFonts w:ascii="Times New Roman" w:hAnsi="Times New Roman" w:cs="Times New Roman"/>
          <w:sz w:val="24"/>
          <w:szCs w:val="24"/>
        </w:rPr>
        <w:t xml:space="preserve"> </w:t>
      </w:r>
      <w:r w:rsidR="00F10BF3" w:rsidRPr="005D0058">
        <w:rPr>
          <w:rFonts w:ascii="Times New Roman" w:hAnsi="Times New Roman" w:cs="Times New Roman"/>
          <w:sz w:val="24"/>
          <w:szCs w:val="24"/>
        </w:rPr>
        <w:t>представителей</w:t>
      </w:r>
      <w:r w:rsidR="00F10BF3">
        <w:rPr>
          <w:rFonts w:ascii="Times New Roman" w:hAnsi="Times New Roman" w:cs="Times New Roman"/>
          <w:sz w:val="24"/>
          <w:szCs w:val="24"/>
        </w:rPr>
        <w:t xml:space="preserve"> </w:t>
      </w:r>
      <w:r w:rsidR="00F10BF3" w:rsidRPr="005D0058">
        <w:rPr>
          <w:rFonts w:ascii="Times New Roman" w:hAnsi="Times New Roman" w:cs="Times New Roman"/>
          <w:sz w:val="24"/>
          <w:szCs w:val="24"/>
        </w:rPr>
        <w:t>является</w:t>
      </w:r>
      <w:r w:rsidR="00970677" w:rsidRPr="005D0058">
        <w:rPr>
          <w:rFonts w:ascii="Times New Roman" w:hAnsi="Times New Roman" w:cs="Times New Roman"/>
          <w:sz w:val="24"/>
          <w:szCs w:val="24"/>
        </w:rPr>
        <w:t xml:space="preserve"> проведение</w:t>
      </w:r>
      <w:r w:rsidR="00835023" w:rsidRPr="005D0058">
        <w:rPr>
          <w:rFonts w:ascii="Times New Roman" w:hAnsi="Times New Roman" w:cs="Times New Roman"/>
          <w:sz w:val="24"/>
          <w:szCs w:val="24"/>
        </w:rPr>
        <w:t xml:space="preserve"> «</w:t>
      </w:r>
      <w:r w:rsidR="003E2D73" w:rsidRPr="005D0058">
        <w:rPr>
          <w:rFonts w:ascii="Times New Roman" w:hAnsi="Times New Roman" w:cs="Times New Roman"/>
          <w:sz w:val="24"/>
          <w:szCs w:val="24"/>
        </w:rPr>
        <w:t xml:space="preserve">Часа </w:t>
      </w:r>
      <w:r w:rsidR="00835023" w:rsidRPr="005D0058">
        <w:rPr>
          <w:rFonts w:ascii="Times New Roman" w:hAnsi="Times New Roman" w:cs="Times New Roman"/>
          <w:sz w:val="24"/>
          <w:szCs w:val="24"/>
        </w:rPr>
        <w:t xml:space="preserve">контроля» </w:t>
      </w:r>
      <w:r w:rsidR="00D23C31" w:rsidRPr="005D0058">
        <w:rPr>
          <w:rFonts w:ascii="Times New Roman" w:hAnsi="Times New Roman" w:cs="Times New Roman"/>
          <w:sz w:val="24"/>
          <w:szCs w:val="24"/>
        </w:rPr>
        <w:t>и совещаний</w:t>
      </w:r>
      <w:r w:rsidR="00890D5B">
        <w:rPr>
          <w:rFonts w:ascii="Times New Roman" w:hAnsi="Times New Roman" w:cs="Times New Roman"/>
          <w:sz w:val="24"/>
          <w:szCs w:val="24"/>
        </w:rPr>
        <w:t xml:space="preserve"> </w:t>
      </w:r>
      <w:r w:rsidR="00D23C31" w:rsidRPr="005D0058">
        <w:rPr>
          <w:rFonts w:ascii="Times New Roman" w:hAnsi="Times New Roman" w:cs="Times New Roman"/>
          <w:sz w:val="24"/>
          <w:szCs w:val="24"/>
        </w:rPr>
        <w:t>на уровне Главы города</w:t>
      </w:r>
      <w:r w:rsidR="00970677" w:rsidRPr="005D0058">
        <w:rPr>
          <w:rFonts w:ascii="Times New Roman" w:hAnsi="Times New Roman" w:cs="Times New Roman"/>
          <w:sz w:val="24"/>
          <w:szCs w:val="24"/>
        </w:rPr>
        <w:t>,</w:t>
      </w:r>
      <w:r w:rsidR="00D23C31" w:rsidRPr="005D0058">
        <w:rPr>
          <w:rFonts w:ascii="Times New Roman" w:hAnsi="Times New Roman" w:cs="Times New Roman"/>
          <w:sz w:val="24"/>
          <w:szCs w:val="24"/>
        </w:rPr>
        <w:t xml:space="preserve"> </w:t>
      </w:r>
      <w:r w:rsidR="00970677" w:rsidRPr="005D0058">
        <w:rPr>
          <w:rFonts w:ascii="Times New Roman" w:hAnsi="Times New Roman" w:cs="Times New Roman"/>
          <w:sz w:val="24"/>
          <w:szCs w:val="24"/>
        </w:rPr>
        <w:t>где</w:t>
      </w:r>
      <w:r w:rsidR="003E2D73" w:rsidRPr="005D0058">
        <w:rPr>
          <w:rFonts w:ascii="Times New Roman" w:hAnsi="Times New Roman" w:cs="Times New Roman"/>
          <w:sz w:val="24"/>
          <w:szCs w:val="24"/>
        </w:rPr>
        <w:t xml:space="preserve"> депутаты мог</w:t>
      </w:r>
      <w:r w:rsidR="00970677" w:rsidRPr="005D0058">
        <w:rPr>
          <w:rFonts w:ascii="Times New Roman" w:hAnsi="Times New Roman" w:cs="Times New Roman"/>
          <w:sz w:val="24"/>
          <w:szCs w:val="24"/>
        </w:rPr>
        <w:t>ут</w:t>
      </w:r>
      <w:r w:rsidR="00890D5B">
        <w:rPr>
          <w:rFonts w:ascii="Times New Roman" w:hAnsi="Times New Roman" w:cs="Times New Roman"/>
          <w:sz w:val="24"/>
          <w:szCs w:val="24"/>
        </w:rPr>
        <w:t xml:space="preserve"> </w:t>
      </w:r>
      <w:r w:rsidR="003E2D73" w:rsidRPr="005D0058">
        <w:rPr>
          <w:rFonts w:ascii="Times New Roman" w:hAnsi="Times New Roman" w:cs="Times New Roman"/>
          <w:sz w:val="24"/>
          <w:szCs w:val="24"/>
        </w:rPr>
        <w:t>напрямую задать вопросы представителям исполнительной власти, муниципальных предприятий, и рассмотреть пути решения тех или иных городских проблем.</w:t>
      </w:r>
    </w:p>
    <w:tbl>
      <w:tblPr>
        <w:tblStyle w:val="a3"/>
        <w:tblW w:w="10370" w:type="dxa"/>
        <w:jc w:val="center"/>
        <w:tblLook w:val="04A0" w:firstRow="1" w:lastRow="0" w:firstColumn="1" w:lastColumn="0" w:noHBand="0" w:noVBand="1"/>
      </w:tblPr>
      <w:tblGrid>
        <w:gridCol w:w="1782"/>
        <w:gridCol w:w="8588"/>
      </w:tblGrid>
      <w:tr w:rsidR="00CB35F9" w:rsidRPr="00CB35F9" w:rsidTr="0095228E">
        <w:trPr>
          <w:jc w:val="center"/>
        </w:trPr>
        <w:tc>
          <w:tcPr>
            <w:tcW w:w="1809" w:type="dxa"/>
          </w:tcPr>
          <w:p w:rsidR="00CB35F9" w:rsidRPr="00CB35F9" w:rsidRDefault="00CB35F9" w:rsidP="00CB35F9">
            <w:pPr>
              <w:spacing w:after="100" w:afterAutospacing="1" w:line="276" w:lineRule="auto"/>
              <w:jc w:val="both"/>
              <w:rPr>
                <w:rFonts w:ascii="Times New Roman" w:eastAsia="Times New Roman" w:hAnsi="Times New Roman" w:cs="Times New Roman"/>
                <w:b/>
                <w:color w:val="333333"/>
                <w:sz w:val="24"/>
                <w:szCs w:val="24"/>
                <w:lang w:eastAsia="ru-RU"/>
              </w:rPr>
            </w:pPr>
          </w:p>
        </w:tc>
        <w:tc>
          <w:tcPr>
            <w:tcW w:w="8930" w:type="dxa"/>
          </w:tcPr>
          <w:p w:rsidR="00CB35F9" w:rsidRPr="00CB35F9" w:rsidRDefault="00CB35F9" w:rsidP="00CB35F9">
            <w:pPr>
              <w:spacing w:after="100" w:afterAutospacing="1" w:line="276" w:lineRule="auto"/>
              <w:jc w:val="both"/>
              <w:rPr>
                <w:rFonts w:ascii="Times New Roman" w:eastAsia="Times New Roman" w:hAnsi="Times New Roman" w:cs="Times New Roman"/>
                <w:b/>
                <w:color w:val="333333"/>
                <w:sz w:val="24"/>
                <w:szCs w:val="24"/>
                <w:lang w:eastAsia="ru-RU"/>
              </w:rPr>
            </w:pPr>
            <w:r w:rsidRPr="00CB35F9">
              <w:rPr>
                <w:rFonts w:ascii="Times New Roman" w:eastAsia="Times New Roman" w:hAnsi="Times New Roman" w:cs="Times New Roman"/>
                <w:b/>
                <w:color w:val="333333"/>
                <w:sz w:val="24"/>
                <w:szCs w:val="24"/>
                <w:lang w:eastAsia="ru-RU"/>
              </w:rPr>
              <w:t>Час контроля, совещания на уровне Главы города</w:t>
            </w:r>
          </w:p>
        </w:tc>
      </w:tr>
      <w:tr w:rsidR="00CB35F9" w:rsidRPr="00CB35F9" w:rsidTr="0095228E">
        <w:trPr>
          <w:jc w:val="center"/>
        </w:trPr>
        <w:tc>
          <w:tcPr>
            <w:tcW w:w="1809" w:type="dxa"/>
          </w:tcPr>
          <w:p w:rsidR="00CB35F9" w:rsidRPr="00CB35F9" w:rsidRDefault="00CB35F9" w:rsidP="00CB35F9">
            <w:pPr>
              <w:spacing w:after="100" w:afterAutospacing="1" w:line="276" w:lineRule="auto"/>
              <w:jc w:val="both"/>
              <w:rPr>
                <w:rFonts w:ascii="Times New Roman" w:eastAsia="Times New Roman" w:hAnsi="Times New Roman" w:cs="Times New Roman"/>
                <w:b/>
                <w:sz w:val="24"/>
                <w:szCs w:val="24"/>
                <w:lang w:eastAsia="ru-RU"/>
              </w:rPr>
            </w:pPr>
            <w:r w:rsidRPr="00CB35F9">
              <w:rPr>
                <w:rFonts w:ascii="Times New Roman" w:hAnsi="Times New Roman" w:cs="Times New Roman"/>
                <w:sz w:val="24"/>
                <w:szCs w:val="24"/>
                <w:shd w:val="clear" w:color="auto" w:fill="FFFFFF"/>
              </w:rPr>
              <w:t>05.10.2018</w:t>
            </w:r>
          </w:p>
        </w:tc>
        <w:tc>
          <w:tcPr>
            <w:tcW w:w="8930" w:type="dxa"/>
          </w:tcPr>
          <w:p w:rsidR="00CB35F9" w:rsidRPr="00CB35F9" w:rsidRDefault="00CB35F9" w:rsidP="00CB35F9">
            <w:pPr>
              <w:spacing w:after="100" w:afterAutospacing="1"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Организация регулярных пассажироперевозок</w:t>
            </w:r>
          </w:p>
        </w:tc>
      </w:tr>
      <w:tr w:rsidR="00CB35F9" w:rsidRPr="00CB35F9" w:rsidTr="0095228E">
        <w:trPr>
          <w:jc w:val="center"/>
        </w:trPr>
        <w:tc>
          <w:tcPr>
            <w:tcW w:w="1809" w:type="dxa"/>
          </w:tcPr>
          <w:p w:rsidR="00CB35F9" w:rsidRPr="00CB35F9" w:rsidRDefault="00CB35F9" w:rsidP="00CB35F9">
            <w:pPr>
              <w:spacing w:after="100" w:afterAutospacing="1" w:line="276" w:lineRule="auto"/>
              <w:jc w:val="both"/>
              <w:rPr>
                <w:rFonts w:ascii="Times New Roman" w:eastAsia="Times New Roman" w:hAnsi="Times New Roman" w:cs="Times New Roman"/>
                <w:sz w:val="24"/>
                <w:szCs w:val="24"/>
                <w:lang w:eastAsia="ru-RU"/>
              </w:rPr>
            </w:pPr>
            <w:r w:rsidRPr="00CB35F9">
              <w:rPr>
                <w:rFonts w:ascii="Times New Roman" w:hAnsi="Times New Roman" w:cs="Times New Roman"/>
                <w:sz w:val="24"/>
                <w:szCs w:val="24"/>
                <w:shd w:val="clear" w:color="auto" w:fill="FFFFFF"/>
              </w:rPr>
              <w:t>09.10.2018</w:t>
            </w:r>
          </w:p>
        </w:tc>
        <w:tc>
          <w:tcPr>
            <w:tcW w:w="8930" w:type="dxa"/>
          </w:tcPr>
          <w:p w:rsidR="00CB35F9" w:rsidRPr="00CB35F9" w:rsidRDefault="00CB35F9" w:rsidP="00CB35F9">
            <w:pPr>
              <w:spacing w:after="100" w:afterAutospacing="1"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Реализация проекта ФКГС в 2018г.</w:t>
            </w:r>
          </w:p>
        </w:tc>
      </w:tr>
      <w:tr w:rsidR="00CB35F9" w:rsidRPr="00CB35F9" w:rsidTr="0095228E">
        <w:trPr>
          <w:jc w:val="center"/>
        </w:trPr>
        <w:tc>
          <w:tcPr>
            <w:tcW w:w="1809" w:type="dxa"/>
          </w:tcPr>
          <w:p w:rsidR="00CB35F9" w:rsidRPr="00CB35F9" w:rsidRDefault="00CB35F9" w:rsidP="00CB35F9">
            <w:pPr>
              <w:spacing w:after="100" w:afterAutospacing="1" w:line="276" w:lineRule="auto"/>
              <w:jc w:val="both"/>
              <w:rPr>
                <w:rFonts w:ascii="Times New Roman" w:eastAsia="Times New Roman" w:hAnsi="Times New Roman" w:cs="Times New Roman"/>
                <w:sz w:val="24"/>
                <w:szCs w:val="24"/>
                <w:lang w:eastAsia="ru-RU"/>
              </w:rPr>
            </w:pPr>
            <w:r w:rsidRPr="00CB35F9">
              <w:rPr>
                <w:rFonts w:ascii="Times New Roman" w:hAnsi="Times New Roman" w:cs="Times New Roman"/>
                <w:sz w:val="24"/>
                <w:szCs w:val="24"/>
                <w:shd w:val="clear" w:color="auto" w:fill="FFFFFF"/>
              </w:rPr>
              <w:t>19.10.2018</w:t>
            </w:r>
          </w:p>
        </w:tc>
        <w:tc>
          <w:tcPr>
            <w:tcW w:w="8930" w:type="dxa"/>
          </w:tcPr>
          <w:p w:rsidR="00CB35F9" w:rsidRPr="00CB35F9" w:rsidRDefault="00CB35F9" w:rsidP="00CB35F9">
            <w:pPr>
              <w:spacing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О ходе проведения  и организации призыва граждан на военную службу</w:t>
            </w:r>
          </w:p>
        </w:tc>
      </w:tr>
      <w:tr w:rsidR="00CB35F9" w:rsidRPr="00CB35F9" w:rsidTr="0095228E">
        <w:trPr>
          <w:jc w:val="center"/>
        </w:trPr>
        <w:tc>
          <w:tcPr>
            <w:tcW w:w="1809" w:type="dxa"/>
          </w:tcPr>
          <w:p w:rsidR="00CB35F9" w:rsidRPr="00CB35F9" w:rsidRDefault="00CB35F9" w:rsidP="00CB35F9">
            <w:pPr>
              <w:spacing w:line="276" w:lineRule="auto"/>
              <w:jc w:val="both"/>
              <w:rPr>
                <w:rFonts w:ascii="Times New Roman" w:hAnsi="Times New Roman" w:cs="Times New Roman"/>
                <w:sz w:val="24"/>
                <w:szCs w:val="24"/>
              </w:rPr>
            </w:pPr>
            <w:r w:rsidRPr="00CB35F9">
              <w:rPr>
                <w:rFonts w:ascii="Times New Roman" w:hAnsi="Times New Roman" w:cs="Times New Roman"/>
                <w:sz w:val="24"/>
                <w:szCs w:val="24"/>
              </w:rPr>
              <w:t>25.10.2019</w:t>
            </w:r>
          </w:p>
        </w:tc>
        <w:tc>
          <w:tcPr>
            <w:tcW w:w="8930" w:type="dxa"/>
          </w:tcPr>
          <w:p w:rsidR="00CB35F9" w:rsidRPr="00CB35F9" w:rsidRDefault="00CB35F9" w:rsidP="00CB35F9">
            <w:pPr>
              <w:spacing w:line="276" w:lineRule="auto"/>
              <w:jc w:val="both"/>
              <w:rPr>
                <w:rFonts w:ascii="Times New Roman" w:hAnsi="Times New Roman" w:cs="Times New Roman"/>
                <w:sz w:val="24"/>
                <w:szCs w:val="24"/>
              </w:rPr>
            </w:pPr>
            <w:r w:rsidRPr="00CB35F9">
              <w:rPr>
                <w:rFonts w:ascii="Times New Roman" w:hAnsi="Times New Roman" w:cs="Times New Roman"/>
                <w:sz w:val="24"/>
                <w:szCs w:val="24"/>
              </w:rPr>
              <w:t>Итоги деятельности УМВД РФ по городу Кызылу по пресечению незаконной реализации спиртосодержащей продукции, а так же незаконной организации и проведения азартных игр на территории города Кызыла.</w:t>
            </w:r>
          </w:p>
        </w:tc>
      </w:tr>
      <w:tr w:rsidR="00CB35F9" w:rsidRPr="00CB35F9" w:rsidTr="0095228E">
        <w:trPr>
          <w:jc w:val="center"/>
        </w:trPr>
        <w:tc>
          <w:tcPr>
            <w:tcW w:w="1809" w:type="dxa"/>
          </w:tcPr>
          <w:p w:rsidR="00CB35F9" w:rsidRPr="00CB35F9" w:rsidRDefault="00CB35F9" w:rsidP="00CB35F9">
            <w:pPr>
              <w:spacing w:after="100" w:afterAutospacing="1" w:line="276" w:lineRule="auto"/>
              <w:jc w:val="both"/>
              <w:rPr>
                <w:rFonts w:ascii="Times New Roman" w:hAnsi="Times New Roman" w:cs="Times New Roman"/>
                <w:sz w:val="24"/>
                <w:szCs w:val="24"/>
                <w:shd w:val="clear" w:color="auto" w:fill="FFFFFF"/>
              </w:rPr>
            </w:pPr>
            <w:r w:rsidRPr="00CB35F9">
              <w:rPr>
                <w:rFonts w:ascii="Times New Roman" w:hAnsi="Times New Roman" w:cs="Times New Roman"/>
                <w:sz w:val="24"/>
                <w:szCs w:val="24"/>
                <w:shd w:val="clear" w:color="auto" w:fill="FFFFFF"/>
              </w:rPr>
              <w:t>31.10.2018</w:t>
            </w:r>
          </w:p>
        </w:tc>
        <w:tc>
          <w:tcPr>
            <w:tcW w:w="8930" w:type="dxa"/>
          </w:tcPr>
          <w:p w:rsidR="00CB35F9" w:rsidRPr="00CB35F9" w:rsidRDefault="00CB35F9" w:rsidP="00CB35F9">
            <w:pPr>
              <w:spacing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Готовность муниципальных образовательных учреждений к новому учебному году.</w:t>
            </w:r>
          </w:p>
          <w:p w:rsidR="00CB35F9" w:rsidRPr="00CB35F9" w:rsidRDefault="00CB35F9" w:rsidP="00CB35F9">
            <w:pPr>
              <w:spacing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Об оплате труда работников образования города Кызыла.</w:t>
            </w:r>
          </w:p>
        </w:tc>
      </w:tr>
      <w:tr w:rsidR="00CB35F9" w:rsidRPr="00CB35F9" w:rsidTr="0095228E">
        <w:trPr>
          <w:jc w:val="center"/>
        </w:trPr>
        <w:tc>
          <w:tcPr>
            <w:tcW w:w="1809" w:type="dxa"/>
          </w:tcPr>
          <w:p w:rsidR="00CB35F9" w:rsidRPr="00CB35F9" w:rsidRDefault="00CB35F9" w:rsidP="00CB35F9">
            <w:pPr>
              <w:spacing w:after="100" w:afterAutospacing="1" w:line="276" w:lineRule="auto"/>
              <w:jc w:val="both"/>
              <w:rPr>
                <w:rFonts w:ascii="Times New Roman" w:eastAsia="Times New Roman" w:hAnsi="Times New Roman" w:cs="Times New Roman"/>
                <w:b/>
                <w:sz w:val="24"/>
                <w:szCs w:val="24"/>
                <w:lang w:eastAsia="ru-RU"/>
              </w:rPr>
            </w:pPr>
            <w:r w:rsidRPr="00CB35F9">
              <w:rPr>
                <w:rFonts w:ascii="Times New Roman" w:hAnsi="Times New Roman" w:cs="Times New Roman"/>
                <w:sz w:val="24"/>
                <w:szCs w:val="24"/>
                <w:shd w:val="clear" w:color="auto" w:fill="FFFFFF"/>
              </w:rPr>
              <w:t>01.11.2018</w:t>
            </w:r>
          </w:p>
        </w:tc>
        <w:tc>
          <w:tcPr>
            <w:tcW w:w="8930" w:type="dxa"/>
          </w:tcPr>
          <w:p w:rsidR="00CB35F9" w:rsidRPr="00CB35F9" w:rsidRDefault="00CB35F9" w:rsidP="00CB35F9">
            <w:pPr>
              <w:spacing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Выездное совещание по контролю за качеством выполненных работ по проекту ФКГС – дворовые территории</w:t>
            </w:r>
          </w:p>
        </w:tc>
      </w:tr>
      <w:tr w:rsidR="00CB35F9" w:rsidRPr="00CB35F9" w:rsidTr="0095228E">
        <w:trPr>
          <w:trHeight w:val="532"/>
          <w:jc w:val="center"/>
        </w:trPr>
        <w:tc>
          <w:tcPr>
            <w:tcW w:w="1809" w:type="dxa"/>
          </w:tcPr>
          <w:p w:rsidR="00CB35F9" w:rsidRPr="00CB35F9" w:rsidRDefault="00CB35F9" w:rsidP="00CB35F9">
            <w:pPr>
              <w:spacing w:after="100" w:afterAutospacing="1" w:line="276" w:lineRule="auto"/>
              <w:jc w:val="both"/>
              <w:rPr>
                <w:rFonts w:ascii="Times New Roman" w:hAnsi="Times New Roman" w:cs="Times New Roman"/>
                <w:sz w:val="24"/>
                <w:szCs w:val="24"/>
                <w:shd w:val="clear" w:color="auto" w:fill="FFFFFF"/>
              </w:rPr>
            </w:pPr>
            <w:r w:rsidRPr="00CB35F9">
              <w:rPr>
                <w:rFonts w:ascii="Times New Roman" w:hAnsi="Times New Roman" w:cs="Times New Roman"/>
                <w:sz w:val="24"/>
                <w:szCs w:val="24"/>
                <w:shd w:val="clear" w:color="auto" w:fill="FFFFFF"/>
              </w:rPr>
              <w:t>30.11.2018</w:t>
            </w:r>
          </w:p>
        </w:tc>
        <w:tc>
          <w:tcPr>
            <w:tcW w:w="8930" w:type="dxa"/>
          </w:tcPr>
          <w:p w:rsidR="00CB35F9" w:rsidRPr="00CB35F9" w:rsidRDefault="00CB35F9" w:rsidP="00CB35F9">
            <w:pPr>
              <w:spacing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Об установлении границ прилегающих территорий, на которых допускается розничная продажа алкогольной продукции.</w:t>
            </w:r>
          </w:p>
          <w:p w:rsidR="00CB35F9" w:rsidRPr="00CB35F9" w:rsidRDefault="00CB35F9" w:rsidP="00CB35F9">
            <w:pPr>
              <w:spacing w:line="276" w:lineRule="auto"/>
              <w:jc w:val="both"/>
              <w:rPr>
                <w:rFonts w:ascii="Times New Roman" w:eastAsia="Times New Roman" w:hAnsi="Times New Roman" w:cs="Times New Roman"/>
                <w:sz w:val="24"/>
                <w:szCs w:val="24"/>
                <w:lang w:eastAsia="ru-RU"/>
              </w:rPr>
            </w:pPr>
          </w:p>
        </w:tc>
      </w:tr>
      <w:tr w:rsidR="00CB35F9" w:rsidRPr="00CB35F9" w:rsidTr="0095228E">
        <w:trPr>
          <w:trHeight w:val="532"/>
          <w:jc w:val="center"/>
        </w:trPr>
        <w:tc>
          <w:tcPr>
            <w:tcW w:w="1809" w:type="dxa"/>
          </w:tcPr>
          <w:p w:rsidR="00CB35F9" w:rsidRPr="00CB35F9" w:rsidRDefault="00CB35F9" w:rsidP="00CB35F9">
            <w:pPr>
              <w:spacing w:after="100" w:afterAutospacing="1" w:line="276" w:lineRule="auto"/>
              <w:jc w:val="both"/>
              <w:rPr>
                <w:rFonts w:ascii="Times New Roman" w:hAnsi="Times New Roman" w:cs="Times New Roman"/>
                <w:sz w:val="24"/>
                <w:szCs w:val="24"/>
                <w:shd w:val="clear" w:color="auto" w:fill="FFFFFF"/>
              </w:rPr>
            </w:pPr>
            <w:r w:rsidRPr="00CB35F9">
              <w:rPr>
                <w:rFonts w:ascii="Times New Roman" w:hAnsi="Times New Roman" w:cs="Times New Roman"/>
                <w:sz w:val="24"/>
                <w:szCs w:val="24"/>
                <w:shd w:val="clear" w:color="auto" w:fill="FFFFFF"/>
              </w:rPr>
              <w:t>03,04,06.</w:t>
            </w:r>
          </w:p>
          <w:p w:rsidR="00CB35F9" w:rsidRPr="00CB35F9" w:rsidRDefault="00CB35F9" w:rsidP="00CB35F9">
            <w:pPr>
              <w:spacing w:after="100" w:afterAutospacing="1" w:line="276" w:lineRule="auto"/>
              <w:jc w:val="both"/>
              <w:rPr>
                <w:rFonts w:ascii="Times New Roman" w:hAnsi="Times New Roman" w:cs="Times New Roman"/>
                <w:sz w:val="24"/>
                <w:szCs w:val="24"/>
                <w:shd w:val="clear" w:color="auto" w:fill="FFFFFF"/>
              </w:rPr>
            </w:pPr>
            <w:r w:rsidRPr="00CB35F9">
              <w:rPr>
                <w:rFonts w:ascii="Times New Roman" w:hAnsi="Times New Roman" w:cs="Times New Roman"/>
                <w:sz w:val="24"/>
                <w:szCs w:val="24"/>
                <w:shd w:val="clear" w:color="auto" w:fill="FFFFFF"/>
              </w:rPr>
              <w:t>12.2018</w:t>
            </w:r>
          </w:p>
        </w:tc>
        <w:tc>
          <w:tcPr>
            <w:tcW w:w="8930" w:type="dxa"/>
          </w:tcPr>
          <w:p w:rsidR="00CB35F9" w:rsidRPr="00CB35F9" w:rsidRDefault="00CB35F9" w:rsidP="00CB35F9">
            <w:pPr>
              <w:spacing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Встречи Главы города с собственниками осуществляющими незаконную игровую деятельность</w:t>
            </w:r>
          </w:p>
        </w:tc>
      </w:tr>
      <w:tr w:rsidR="00CB35F9" w:rsidRPr="00CB35F9" w:rsidTr="0095228E">
        <w:trPr>
          <w:jc w:val="center"/>
        </w:trPr>
        <w:tc>
          <w:tcPr>
            <w:tcW w:w="1809" w:type="dxa"/>
          </w:tcPr>
          <w:p w:rsidR="00CB35F9" w:rsidRPr="00CB35F9" w:rsidRDefault="00CB35F9" w:rsidP="00CB35F9">
            <w:pPr>
              <w:spacing w:line="276" w:lineRule="auto"/>
              <w:ind w:right="-381"/>
              <w:contextualSpacing/>
              <w:jc w:val="both"/>
              <w:rPr>
                <w:rFonts w:ascii="Times New Roman" w:eastAsia="Times New Roman" w:hAnsi="Times New Roman" w:cs="Times New Roman"/>
                <w:color w:val="333333"/>
                <w:sz w:val="24"/>
                <w:szCs w:val="24"/>
                <w:lang w:eastAsia="ru-RU"/>
              </w:rPr>
            </w:pPr>
            <w:r w:rsidRPr="00CB35F9">
              <w:rPr>
                <w:rFonts w:ascii="Times New Roman" w:eastAsia="Times New Roman" w:hAnsi="Times New Roman" w:cs="Times New Roman"/>
                <w:color w:val="333333"/>
                <w:sz w:val="24"/>
                <w:szCs w:val="24"/>
                <w:lang w:eastAsia="ru-RU"/>
              </w:rPr>
              <w:t>4.12.2018</w:t>
            </w:r>
          </w:p>
        </w:tc>
        <w:tc>
          <w:tcPr>
            <w:tcW w:w="8930" w:type="dxa"/>
          </w:tcPr>
          <w:p w:rsidR="00CB35F9" w:rsidRPr="00CB35F9" w:rsidRDefault="00CB35F9" w:rsidP="00CB35F9">
            <w:pPr>
              <w:spacing w:line="276" w:lineRule="auto"/>
              <w:contextualSpacing/>
              <w:jc w:val="both"/>
              <w:rPr>
                <w:rFonts w:ascii="Times New Roman" w:hAnsi="Times New Roman" w:cs="Times New Roman"/>
                <w:sz w:val="24"/>
                <w:szCs w:val="24"/>
              </w:rPr>
            </w:pPr>
            <w:r w:rsidRPr="00CB35F9">
              <w:rPr>
                <w:rFonts w:ascii="Times New Roman" w:hAnsi="Times New Roman" w:cs="Times New Roman"/>
                <w:sz w:val="24"/>
                <w:szCs w:val="24"/>
              </w:rPr>
              <w:t>Правила землепользования и застройки городского округа «Город Кызыл Республики Тыва»</w:t>
            </w:r>
          </w:p>
          <w:p w:rsidR="00CB35F9" w:rsidRPr="00CB35F9" w:rsidRDefault="00CB35F9" w:rsidP="00CB35F9">
            <w:pPr>
              <w:spacing w:line="276" w:lineRule="auto"/>
              <w:jc w:val="both"/>
              <w:rPr>
                <w:rFonts w:ascii="Times New Roman" w:eastAsia="Times New Roman" w:hAnsi="Times New Roman" w:cs="Times New Roman"/>
                <w:b/>
                <w:sz w:val="24"/>
                <w:szCs w:val="24"/>
                <w:lang w:eastAsia="ru-RU"/>
              </w:rPr>
            </w:pPr>
          </w:p>
        </w:tc>
      </w:tr>
      <w:tr w:rsidR="00CB35F9" w:rsidRPr="00CB35F9" w:rsidTr="0095228E">
        <w:trPr>
          <w:jc w:val="center"/>
        </w:trPr>
        <w:tc>
          <w:tcPr>
            <w:tcW w:w="1809" w:type="dxa"/>
          </w:tcPr>
          <w:p w:rsidR="00CB35F9" w:rsidRPr="00CB35F9" w:rsidRDefault="00CB35F9" w:rsidP="00CB35F9">
            <w:pPr>
              <w:spacing w:after="100" w:afterAutospacing="1" w:line="276" w:lineRule="auto"/>
              <w:jc w:val="both"/>
              <w:rPr>
                <w:rFonts w:ascii="Times New Roman" w:eastAsia="Times New Roman" w:hAnsi="Times New Roman" w:cs="Times New Roman"/>
                <w:color w:val="333333"/>
                <w:sz w:val="24"/>
                <w:szCs w:val="24"/>
                <w:lang w:eastAsia="ru-RU"/>
              </w:rPr>
            </w:pPr>
            <w:r w:rsidRPr="00CB35F9">
              <w:rPr>
                <w:rFonts w:ascii="Times New Roman" w:eastAsia="Times New Roman" w:hAnsi="Times New Roman" w:cs="Times New Roman"/>
                <w:color w:val="333333"/>
                <w:sz w:val="24"/>
                <w:szCs w:val="24"/>
                <w:lang w:eastAsia="ru-RU"/>
              </w:rPr>
              <w:t>11.01.2019</w:t>
            </w:r>
          </w:p>
        </w:tc>
        <w:tc>
          <w:tcPr>
            <w:tcW w:w="8930" w:type="dxa"/>
          </w:tcPr>
          <w:p w:rsidR="00CB35F9" w:rsidRPr="00CB35F9" w:rsidRDefault="00CB35F9" w:rsidP="00CB35F9">
            <w:pPr>
              <w:spacing w:line="276" w:lineRule="auto"/>
              <w:jc w:val="both"/>
              <w:rPr>
                <w:rFonts w:ascii="Times New Roman" w:eastAsia="Times New Roman" w:hAnsi="Times New Roman" w:cs="Times New Roman"/>
                <w:b/>
                <w:sz w:val="24"/>
                <w:szCs w:val="24"/>
                <w:lang w:eastAsia="ru-RU"/>
              </w:rPr>
            </w:pPr>
            <w:r w:rsidRPr="00CB35F9">
              <w:rPr>
                <w:rFonts w:ascii="Times New Roman" w:eastAsia="Times New Roman" w:hAnsi="Times New Roman" w:cs="Times New Roman"/>
                <w:sz w:val="24"/>
                <w:szCs w:val="24"/>
                <w:lang w:eastAsia="ru-RU"/>
              </w:rPr>
              <w:t>Качество предоставляемых услуг утилизации твёрдых бытовых отходов на территории городского округа «Город Кызыл Республики Тыва» региональным оператором ООО «СТ-ТБО»</w:t>
            </w:r>
          </w:p>
        </w:tc>
      </w:tr>
      <w:tr w:rsidR="00CB35F9" w:rsidRPr="00CB35F9" w:rsidTr="0095228E">
        <w:trPr>
          <w:jc w:val="center"/>
        </w:trPr>
        <w:tc>
          <w:tcPr>
            <w:tcW w:w="1809" w:type="dxa"/>
          </w:tcPr>
          <w:p w:rsidR="00CB35F9" w:rsidRPr="00CB35F9" w:rsidRDefault="00CB35F9" w:rsidP="00CB35F9">
            <w:pPr>
              <w:spacing w:after="100" w:afterAutospacing="1"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05.03.2019</w:t>
            </w:r>
          </w:p>
        </w:tc>
        <w:tc>
          <w:tcPr>
            <w:tcW w:w="8930" w:type="dxa"/>
          </w:tcPr>
          <w:p w:rsidR="00CB35F9" w:rsidRPr="00CB35F9" w:rsidRDefault="00CB35F9" w:rsidP="00CB35F9">
            <w:pPr>
              <w:spacing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Профилактика безнадзорности, беспризорности и правонарушений среди несовершеннолетних</w:t>
            </w:r>
          </w:p>
        </w:tc>
      </w:tr>
      <w:tr w:rsidR="00CB35F9" w:rsidRPr="00CB35F9" w:rsidTr="0095228E">
        <w:trPr>
          <w:jc w:val="center"/>
        </w:trPr>
        <w:tc>
          <w:tcPr>
            <w:tcW w:w="1809" w:type="dxa"/>
          </w:tcPr>
          <w:p w:rsidR="00CB35F9" w:rsidRPr="00CB35F9" w:rsidRDefault="00CB35F9" w:rsidP="00CB35F9">
            <w:pPr>
              <w:spacing w:after="100" w:afterAutospacing="1"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15.03.2019</w:t>
            </w:r>
          </w:p>
        </w:tc>
        <w:tc>
          <w:tcPr>
            <w:tcW w:w="8930" w:type="dxa"/>
          </w:tcPr>
          <w:p w:rsidR="00CB35F9" w:rsidRPr="00CB35F9" w:rsidRDefault="00CB35F9" w:rsidP="00CB35F9">
            <w:pPr>
              <w:spacing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 xml:space="preserve">О мерах по повышению уровня жизни граждан республики в разрезе города </w:t>
            </w:r>
            <w:r w:rsidRPr="00CB35F9">
              <w:rPr>
                <w:rFonts w:ascii="Times New Roman" w:eastAsia="Times New Roman" w:hAnsi="Times New Roman" w:cs="Times New Roman"/>
                <w:sz w:val="24"/>
                <w:szCs w:val="24"/>
                <w:lang w:eastAsia="ru-RU"/>
              </w:rPr>
              <w:lastRenderedPageBreak/>
              <w:t>Кызыла.</w:t>
            </w:r>
          </w:p>
        </w:tc>
      </w:tr>
      <w:tr w:rsidR="00CB35F9" w:rsidRPr="00CB35F9" w:rsidTr="0095228E">
        <w:trPr>
          <w:trHeight w:val="181"/>
          <w:jc w:val="center"/>
        </w:trPr>
        <w:tc>
          <w:tcPr>
            <w:tcW w:w="1809" w:type="dxa"/>
          </w:tcPr>
          <w:p w:rsidR="00CB35F9" w:rsidRPr="00CB35F9" w:rsidRDefault="00CB35F9" w:rsidP="00CB35F9">
            <w:pPr>
              <w:spacing w:after="100" w:afterAutospacing="1"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lastRenderedPageBreak/>
              <w:t>17.05.2019</w:t>
            </w:r>
          </w:p>
        </w:tc>
        <w:tc>
          <w:tcPr>
            <w:tcW w:w="8930" w:type="dxa"/>
          </w:tcPr>
          <w:p w:rsidR="00CB35F9" w:rsidRPr="00CB35F9" w:rsidRDefault="00CB35F9" w:rsidP="00CB35F9">
            <w:pPr>
              <w:spacing w:line="276" w:lineRule="auto"/>
              <w:jc w:val="both"/>
              <w:rPr>
                <w:rFonts w:ascii="Times New Roman" w:eastAsia="Times New Roman" w:hAnsi="Times New Roman" w:cs="Times New Roman"/>
                <w:sz w:val="24"/>
                <w:szCs w:val="24"/>
                <w:lang w:eastAsia="ru-RU"/>
              </w:rPr>
            </w:pPr>
            <w:r w:rsidRPr="00CB35F9">
              <w:rPr>
                <w:rFonts w:ascii="Times New Roman" w:hAnsi="Times New Roman" w:cs="Times New Roman"/>
                <w:sz w:val="24"/>
                <w:szCs w:val="24"/>
                <w:shd w:val="clear" w:color="auto" w:fill="FFFFFF"/>
              </w:rPr>
              <w:t>Готовность к реализации проекта ФКГС в 2019 году</w:t>
            </w:r>
          </w:p>
        </w:tc>
      </w:tr>
      <w:tr w:rsidR="00CB35F9" w:rsidRPr="00CB35F9" w:rsidTr="0095228E">
        <w:trPr>
          <w:trHeight w:val="181"/>
          <w:jc w:val="center"/>
        </w:trPr>
        <w:tc>
          <w:tcPr>
            <w:tcW w:w="1809" w:type="dxa"/>
          </w:tcPr>
          <w:p w:rsidR="00CB35F9" w:rsidRPr="00CB35F9" w:rsidRDefault="00CB35F9" w:rsidP="00CB35F9">
            <w:pPr>
              <w:spacing w:after="100" w:afterAutospacing="1"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30.05.2019</w:t>
            </w:r>
          </w:p>
          <w:p w:rsidR="00CB35F9" w:rsidRPr="00CB35F9" w:rsidRDefault="00CB35F9" w:rsidP="00CB35F9">
            <w:pPr>
              <w:spacing w:after="100" w:afterAutospacing="1"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20.08.2019</w:t>
            </w:r>
          </w:p>
        </w:tc>
        <w:tc>
          <w:tcPr>
            <w:tcW w:w="8930" w:type="dxa"/>
          </w:tcPr>
          <w:p w:rsidR="00CB35F9" w:rsidRPr="00CB35F9" w:rsidRDefault="00CB35F9" w:rsidP="00CB35F9">
            <w:pPr>
              <w:spacing w:line="276" w:lineRule="auto"/>
              <w:jc w:val="both"/>
              <w:rPr>
                <w:rFonts w:ascii="Times New Roman" w:hAnsi="Times New Roman" w:cs="Times New Roman"/>
                <w:sz w:val="24"/>
                <w:szCs w:val="24"/>
                <w:shd w:val="clear" w:color="auto" w:fill="FFFFFF"/>
              </w:rPr>
            </w:pPr>
            <w:r w:rsidRPr="00CB35F9">
              <w:rPr>
                <w:rFonts w:ascii="Times New Roman" w:hAnsi="Times New Roman" w:cs="Times New Roman"/>
                <w:sz w:val="24"/>
                <w:szCs w:val="24"/>
                <w:shd w:val="clear" w:color="auto" w:fill="FFFFFF"/>
              </w:rPr>
              <w:t>Участие депутатского корпуса в рейдовых мероприятиях по выявлению незаконной продажи алкогольной продукции</w:t>
            </w:r>
          </w:p>
        </w:tc>
      </w:tr>
      <w:tr w:rsidR="00CB35F9" w:rsidRPr="00CB35F9" w:rsidTr="0095228E">
        <w:trPr>
          <w:jc w:val="center"/>
        </w:trPr>
        <w:tc>
          <w:tcPr>
            <w:tcW w:w="1809" w:type="dxa"/>
          </w:tcPr>
          <w:p w:rsidR="00CB35F9" w:rsidRPr="00CB35F9" w:rsidRDefault="00CB35F9" w:rsidP="00CB35F9">
            <w:pPr>
              <w:spacing w:after="100" w:afterAutospacing="1"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05.06.2019</w:t>
            </w:r>
          </w:p>
        </w:tc>
        <w:tc>
          <w:tcPr>
            <w:tcW w:w="8930" w:type="dxa"/>
          </w:tcPr>
          <w:p w:rsidR="00CB35F9" w:rsidRPr="00CB35F9" w:rsidRDefault="00CB35F9" w:rsidP="00CB35F9">
            <w:pPr>
              <w:spacing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Выездное совещание по контролю за исправлением недоделок и поломок на дворовых территориях по проекту ФКГС -2018г.</w:t>
            </w:r>
          </w:p>
        </w:tc>
      </w:tr>
      <w:tr w:rsidR="00CB35F9" w:rsidRPr="00CB35F9" w:rsidTr="0095228E">
        <w:trPr>
          <w:jc w:val="center"/>
        </w:trPr>
        <w:tc>
          <w:tcPr>
            <w:tcW w:w="1809" w:type="dxa"/>
          </w:tcPr>
          <w:p w:rsidR="00CB35F9" w:rsidRPr="00CB35F9" w:rsidRDefault="00CB35F9" w:rsidP="00CB35F9">
            <w:pPr>
              <w:spacing w:after="100" w:afterAutospacing="1"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07.06.2019</w:t>
            </w:r>
          </w:p>
        </w:tc>
        <w:tc>
          <w:tcPr>
            <w:tcW w:w="8930" w:type="dxa"/>
          </w:tcPr>
          <w:p w:rsidR="00CB35F9" w:rsidRPr="00CB35F9" w:rsidRDefault="00CB35F9" w:rsidP="00CB35F9">
            <w:pPr>
              <w:spacing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Совещание по проведению конкурса «Цветущий Кызыл»</w:t>
            </w:r>
          </w:p>
        </w:tc>
      </w:tr>
      <w:tr w:rsidR="00CB35F9" w:rsidRPr="00CB35F9" w:rsidTr="0095228E">
        <w:trPr>
          <w:jc w:val="center"/>
        </w:trPr>
        <w:tc>
          <w:tcPr>
            <w:tcW w:w="1809" w:type="dxa"/>
          </w:tcPr>
          <w:p w:rsidR="00CB35F9" w:rsidRPr="00CB35F9" w:rsidRDefault="00CB35F9" w:rsidP="00CB35F9">
            <w:pPr>
              <w:spacing w:after="100" w:afterAutospacing="1"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07.08.2019</w:t>
            </w:r>
          </w:p>
        </w:tc>
        <w:tc>
          <w:tcPr>
            <w:tcW w:w="8930" w:type="dxa"/>
          </w:tcPr>
          <w:p w:rsidR="00CB35F9" w:rsidRPr="00CB35F9" w:rsidRDefault="00CB35F9" w:rsidP="00CB35F9">
            <w:pPr>
              <w:spacing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Вопросы благоустройства микрорайона «Спутник». Открытие пункта медобслуживания.</w:t>
            </w:r>
          </w:p>
        </w:tc>
      </w:tr>
      <w:tr w:rsidR="00CB35F9" w:rsidRPr="00CB35F9" w:rsidTr="0095228E">
        <w:trPr>
          <w:jc w:val="center"/>
        </w:trPr>
        <w:tc>
          <w:tcPr>
            <w:tcW w:w="1809" w:type="dxa"/>
          </w:tcPr>
          <w:p w:rsidR="00CB35F9" w:rsidRPr="00CB35F9" w:rsidRDefault="00CB35F9" w:rsidP="00CB35F9">
            <w:pPr>
              <w:spacing w:after="100" w:afterAutospacing="1"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11.10.2019</w:t>
            </w:r>
          </w:p>
        </w:tc>
        <w:tc>
          <w:tcPr>
            <w:tcW w:w="8930" w:type="dxa"/>
          </w:tcPr>
          <w:p w:rsidR="00CB35F9" w:rsidRPr="00CB35F9" w:rsidRDefault="00CB35F9" w:rsidP="00CB35F9">
            <w:pPr>
              <w:spacing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Реализация комплексной программы «Безопасные дороги»</w:t>
            </w:r>
          </w:p>
          <w:p w:rsidR="00CB35F9" w:rsidRPr="00CB35F9" w:rsidRDefault="00CB35F9" w:rsidP="00CB35F9">
            <w:pPr>
              <w:spacing w:line="276" w:lineRule="auto"/>
              <w:jc w:val="both"/>
              <w:rPr>
                <w:rFonts w:ascii="Times New Roman" w:eastAsia="Times New Roman" w:hAnsi="Times New Roman" w:cs="Times New Roman"/>
                <w:sz w:val="24"/>
                <w:szCs w:val="24"/>
                <w:lang w:eastAsia="ru-RU"/>
              </w:rPr>
            </w:pPr>
            <w:r w:rsidRPr="00CB35F9">
              <w:rPr>
                <w:rFonts w:ascii="Times New Roman" w:eastAsia="Times New Roman" w:hAnsi="Times New Roman" w:cs="Times New Roman"/>
                <w:sz w:val="24"/>
                <w:szCs w:val="24"/>
                <w:lang w:eastAsia="ru-RU"/>
              </w:rPr>
              <w:t>Состояние дел МУП ГОРТРАНС</w:t>
            </w:r>
          </w:p>
          <w:p w:rsidR="00CB35F9" w:rsidRPr="00CB35F9" w:rsidRDefault="00CB35F9" w:rsidP="00CB35F9">
            <w:pPr>
              <w:spacing w:line="276" w:lineRule="auto"/>
              <w:jc w:val="both"/>
              <w:rPr>
                <w:rFonts w:ascii="Times New Roman" w:eastAsia="Times New Roman" w:hAnsi="Times New Roman" w:cs="Times New Roman"/>
                <w:sz w:val="24"/>
                <w:szCs w:val="24"/>
                <w:lang w:eastAsia="ru-RU"/>
              </w:rPr>
            </w:pPr>
          </w:p>
          <w:p w:rsidR="00CB35F9" w:rsidRPr="00CB35F9" w:rsidRDefault="00CB35F9" w:rsidP="00CB35F9">
            <w:pPr>
              <w:spacing w:line="276" w:lineRule="auto"/>
              <w:jc w:val="both"/>
              <w:rPr>
                <w:rFonts w:ascii="Times New Roman" w:eastAsia="Times New Roman" w:hAnsi="Times New Roman" w:cs="Times New Roman"/>
                <w:sz w:val="24"/>
                <w:szCs w:val="24"/>
                <w:lang w:eastAsia="ru-RU"/>
              </w:rPr>
            </w:pPr>
          </w:p>
        </w:tc>
      </w:tr>
    </w:tbl>
    <w:p w:rsidR="00CB35F9" w:rsidRPr="005D0058" w:rsidRDefault="00CB35F9" w:rsidP="00F10BF3">
      <w:pPr>
        <w:ind w:firstLine="708"/>
        <w:jc w:val="both"/>
        <w:rPr>
          <w:rFonts w:ascii="Times New Roman" w:hAnsi="Times New Roman" w:cs="Times New Roman"/>
          <w:sz w:val="24"/>
          <w:szCs w:val="24"/>
        </w:rPr>
      </w:pPr>
    </w:p>
    <w:p w:rsidR="0093670E" w:rsidRPr="005D0058" w:rsidRDefault="00970677" w:rsidP="00F10BF3">
      <w:pPr>
        <w:ind w:firstLine="708"/>
        <w:jc w:val="both"/>
        <w:rPr>
          <w:rFonts w:ascii="Times New Roman" w:hAnsi="Times New Roman" w:cs="Times New Roman"/>
          <w:sz w:val="24"/>
          <w:szCs w:val="24"/>
        </w:rPr>
      </w:pPr>
      <w:r w:rsidRPr="005D0058">
        <w:rPr>
          <w:rFonts w:ascii="Times New Roman" w:hAnsi="Times New Roman" w:cs="Times New Roman"/>
          <w:sz w:val="24"/>
          <w:szCs w:val="24"/>
        </w:rPr>
        <w:t>В рамках проводимых совещани</w:t>
      </w:r>
      <w:r w:rsidR="00F10BF3">
        <w:rPr>
          <w:rFonts w:ascii="Times New Roman" w:hAnsi="Times New Roman" w:cs="Times New Roman"/>
          <w:sz w:val="24"/>
          <w:szCs w:val="24"/>
        </w:rPr>
        <w:t>й особое внимание было уделено:</w:t>
      </w:r>
    </w:p>
    <w:p w:rsidR="00C2341C" w:rsidRPr="00CB35F9" w:rsidRDefault="00970677" w:rsidP="00CB35F9">
      <w:pPr>
        <w:pStyle w:val="aa"/>
        <w:numPr>
          <w:ilvl w:val="0"/>
          <w:numId w:val="7"/>
        </w:numPr>
        <w:shd w:val="clear" w:color="auto" w:fill="FFFFFF"/>
        <w:spacing w:after="240" w:line="276" w:lineRule="auto"/>
        <w:ind w:left="0" w:firstLine="0"/>
        <w:jc w:val="both"/>
        <w:rPr>
          <w:rFonts w:ascii="Times New Roman" w:hAnsi="Times New Roman" w:cs="Times New Roman"/>
          <w:color w:val="020C22"/>
          <w:sz w:val="24"/>
          <w:szCs w:val="24"/>
        </w:rPr>
      </w:pPr>
      <w:r w:rsidRPr="005D0058">
        <w:rPr>
          <w:rFonts w:ascii="Times New Roman" w:hAnsi="Times New Roman" w:cs="Times New Roman"/>
          <w:sz w:val="24"/>
          <w:szCs w:val="24"/>
        </w:rPr>
        <w:t xml:space="preserve">Проблемам благоустройства </w:t>
      </w:r>
      <w:r w:rsidR="00C2341C" w:rsidRPr="005D0058">
        <w:rPr>
          <w:rFonts w:ascii="Times New Roman" w:hAnsi="Times New Roman" w:cs="Times New Roman"/>
          <w:sz w:val="24"/>
          <w:szCs w:val="24"/>
        </w:rPr>
        <w:t>города,</w:t>
      </w:r>
      <w:r w:rsidRPr="005D0058">
        <w:rPr>
          <w:rFonts w:ascii="Times New Roman" w:hAnsi="Times New Roman" w:cs="Times New Roman"/>
          <w:sz w:val="24"/>
          <w:szCs w:val="24"/>
        </w:rPr>
        <w:t xml:space="preserve"> качеству и срокам исполнения работ подрядчиками. К сожалению, завершение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благоустройства дворовых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территорий,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2018 году</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было 10,</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происходило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глубокой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осенью и даже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 декабре, не могло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обеспечить качественное выполнение работ, поэтому летом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2019</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года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подрядчикам приходилось</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исправлять</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все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огрехи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своей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работы. В этом году тенденция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затягивания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работ, пусть</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объективным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причинам, но продолжается.</w:t>
      </w:r>
      <w:r w:rsidR="00890D5B">
        <w:rPr>
          <w:rFonts w:ascii="Times New Roman" w:hAnsi="Times New Roman" w:cs="Times New Roman"/>
          <w:sz w:val="24"/>
          <w:szCs w:val="24"/>
        </w:rPr>
        <w:t xml:space="preserve"> </w:t>
      </w:r>
      <w:r w:rsidRPr="005D0058">
        <w:rPr>
          <w:rFonts w:ascii="Times New Roman" w:hAnsi="Times New Roman" w:cs="Times New Roman"/>
          <w:b/>
          <w:sz w:val="24"/>
          <w:szCs w:val="24"/>
        </w:rPr>
        <w:t>Сегодня необходимо приложить все</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усилия для</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окончания</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благоустройства</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дворовых территорий и общественных</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пространств до конца</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октября, а для этого сегодня</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нужен</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ежедневный</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мониторинг</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выполненных</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работ</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и своевременная оплата.</w:t>
      </w:r>
      <w:r w:rsidRPr="005D0058">
        <w:rPr>
          <w:rFonts w:ascii="Times New Roman" w:hAnsi="Times New Roman" w:cs="Times New Roman"/>
          <w:sz w:val="24"/>
          <w:szCs w:val="24"/>
        </w:rPr>
        <w:t xml:space="preserve"> Общий объём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финансирования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 2019 од</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составил 62 млн. рублей в 2018 -52 млн. рублей</w:t>
      </w:r>
      <w:r w:rsidR="00C2341C">
        <w:rPr>
          <w:rFonts w:ascii="Times New Roman" w:hAnsi="Times New Roman" w:cs="Times New Roman"/>
          <w:sz w:val="24"/>
          <w:szCs w:val="24"/>
        </w:rPr>
        <w:t>.</w:t>
      </w:r>
    </w:p>
    <w:p w:rsidR="00CB35F9" w:rsidRPr="00CB35F9" w:rsidRDefault="00CB35F9" w:rsidP="00CB35F9">
      <w:pPr>
        <w:pStyle w:val="aa"/>
        <w:shd w:val="clear" w:color="auto" w:fill="FFFFFF"/>
        <w:spacing w:after="240" w:line="276" w:lineRule="auto"/>
        <w:ind w:left="0" w:firstLine="0"/>
        <w:jc w:val="both"/>
        <w:rPr>
          <w:rFonts w:ascii="Times New Roman" w:hAnsi="Times New Roman" w:cs="Times New Roman"/>
          <w:color w:val="020C22"/>
          <w:sz w:val="24"/>
          <w:szCs w:val="24"/>
        </w:rPr>
      </w:pPr>
    </w:p>
    <w:p w:rsidR="00C2341C" w:rsidRDefault="00970677" w:rsidP="00CB35F9">
      <w:pPr>
        <w:pStyle w:val="aa"/>
        <w:shd w:val="clear" w:color="auto" w:fill="FFFFFF"/>
        <w:spacing w:after="240" w:line="276" w:lineRule="auto"/>
        <w:ind w:left="0" w:firstLine="708"/>
        <w:jc w:val="both"/>
        <w:rPr>
          <w:rFonts w:ascii="Times New Roman" w:hAnsi="Times New Roman" w:cs="Times New Roman"/>
          <w:sz w:val="24"/>
          <w:szCs w:val="24"/>
        </w:rPr>
      </w:pPr>
      <w:r w:rsidRPr="005D0058">
        <w:rPr>
          <w:rFonts w:ascii="Times New Roman" w:hAnsi="Times New Roman" w:cs="Times New Roman"/>
          <w:sz w:val="24"/>
          <w:szCs w:val="24"/>
        </w:rPr>
        <w:t>Надеемся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 следующем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году не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будет никаких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задержек, срывов, надо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постараться</w:t>
      </w:r>
      <w:r w:rsidR="00890D5B">
        <w:rPr>
          <w:rFonts w:ascii="Times New Roman" w:hAnsi="Times New Roman" w:cs="Times New Roman"/>
          <w:sz w:val="24"/>
          <w:szCs w:val="24"/>
        </w:rPr>
        <w:t xml:space="preserve"> </w:t>
      </w:r>
      <w:r w:rsidR="00C2341C" w:rsidRPr="005D0058">
        <w:rPr>
          <w:rFonts w:ascii="Times New Roman" w:hAnsi="Times New Roman" w:cs="Times New Roman"/>
          <w:sz w:val="24"/>
          <w:szCs w:val="24"/>
        </w:rPr>
        <w:t>вовремя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выполнить дизайн- проекты общественных пространств и дворовых территорий </w:t>
      </w:r>
      <w:r w:rsidRPr="005D0058">
        <w:rPr>
          <w:rFonts w:ascii="Times New Roman" w:hAnsi="Times New Roman" w:cs="Times New Roman"/>
          <w:color w:val="020C22"/>
          <w:sz w:val="24"/>
          <w:szCs w:val="24"/>
        </w:rPr>
        <w:t>до марта 2020 года, просчитывать сметы, объявлять торги и… работать.</w:t>
      </w:r>
      <w:r w:rsidR="00890D5B">
        <w:rPr>
          <w:rFonts w:ascii="Times New Roman" w:hAnsi="Times New Roman" w:cs="Times New Roman"/>
          <w:color w:val="020C22"/>
          <w:sz w:val="24"/>
          <w:szCs w:val="24"/>
        </w:rPr>
        <w:t xml:space="preserve"> </w:t>
      </w:r>
      <w:r w:rsidRPr="005D0058">
        <w:rPr>
          <w:rFonts w:ascii="Times New Roman" w:hAnsi="Times New Roman" w:cs="Times New Roman"/>
          <w:color w:val="020C22"/>
          <w:sz w:val="24"/>
          <w:szCs w:val="24"/>
        </w:rPr>
        <w:t>Голосование</w:t>
      </w:r>
      <w:r w:rsidR="00890D5B">
        <w:rPr>
          <w:rFonts w:ascii="Times New Roman" w:hAnsi="Times New Roman" w:cs="Times New Roman"/>
          <w:color w:val="020C22"/>
          <w:sz w:val="24"/>
          <w:szCs w:val="24"/>
        </w:rPr>
        <w:t xml:space="preserve"> </w:t>
      </w:r>
      <w:r w:rsidRPr="005D0058">
        <w:rPr>
          <w:rFonts w:ascii="Times New Roman" w:hAnsi="Times New Roman" w:cs="Times New Roman"/>
          <w:color w:val="020C22"/>
          <w:sz w:val="24"/>
          <w:szCs w:val="24"/>
        </w:rPr>
        <w:t>по общественным</w:t>
      </w:r>
      <w:r w:rsidR="00890D5B">
        <w:rPr>
          <w:rFonts w:ascii="Times New Roman" w:hAnsi="Times New Roman" w:cs="Times New Roman"/>
          <w:color w:val="020C22"/>
          <w:sz w:val="24"/>
          <w:szCs w:val="24"/>
        </w:rPr>
        <w:t xml:space="preserve"> </w:t>
      </w:r>
      <w:r w:rsidRPr="005D0058">
        <w:rPr>
          <w:rFonts w:ascii="Times New Roman" w:hAnsi="Times New Roman" w:cs="Times New Roman"/>
          <w:color w:val="020C22"/>
          <w:sz w:val="24"/>
          <w:szCs w:val="24"/>
        </w:rPr>
        <w:t>пространствам</w:t>
      </w:r>
      <w:r w:rsidR="00890D5B">
        <w:rPr>
          <w:rFonts w:ascii="Times New Roman" w:hAnsi="Times New Roman" w:cs="Times New Roman"/>
          <w:color w:val="020C22"/>
          <w:sz w:val="24"/>
          <w:szCs w:val="24"/>
        </w:rPr>
        <w:t xml:space="preserve"> </w:t>
      </w:r>
      <w:r w:rsidRPr="005D0058">
        <w:rPr>
          <w:rFonts w:ascii="Times New Roman" w:hAnsi="Times New Roman" w:cs="Times New Roman"/>
          <w:color w:val="020C22"/>
          <w:sz w:val="24"/>
          <w:szCs w:val="24"/>
        </w:rPr>
        <w:t>на 2020 год</w:t>
      </w:r>
      <w:r w:rsidR="00890D5B">
        <w:rPr>
          <w:rFonts w:ascii="Times New Roman" w:hAnsi="Times New Roman" w:cs="Times New Roman"/>
          <w:color w:val="020C22"/>
          <w:sz w:val="24"/>
          <w:szCs w:val="24"/>
        </w:rPr>
        <w:t xml:space="preserve"> </w:t>
      </w:r>
      <w:r w:rsidRPr="005D0058">
        <w:rPr>
          <w:rFonts w:ascii="Times New Roman" w:hAnsi="Times New Roman" w:cs="Times New Roman"/>
          <w:color w:val="020C22"/>
          <w:sz w:val="24"/>
          <w:szCs w:val="24"/>
        </w:rPr>
        <w:t>состоялось, и в</w:t>
      </w:r>
      <w:r w:rsidR="00890D5B">
        <w:rPr>
          <w:rFonts w:ascii="Times New Roman" w:hAnsi="Times New Roman" w:cs="Times New Roman"/>
          <w:color w:val="020C22"/>
          <w:sz w:val="24"/>
          <w:szCs w:val="24"/>
        </w:rPr>
        <w:t xml:space="preserve"> </w:t>
      </w:r>
      <w:r w:rsidRPr="005D0058">
        <w:rPr>
          <w:rFonts w:ascii="Times New Roman" w:hAnsi="Times New Roman" w:cs="Times New Roman"/>
          <w:color w:val="020C22"/>
          <w:sz w:val="24"/>
          <w:szCs w:val="24"/>
        </w:rPr>
        <w:t>ближайшее</w:t>
      </w:r>
      <w:r w:rsidR="00890D5B">
        <w:rPr>
          <w:rFonts w:ascii="Times New Roman" w:hAnsi="Times New Roman" w:cs="Times New Roman"/>
          <w:color w:val="020C22"/>
          <w:sz w:val="24"/>
          <w:szCs w:val="24"/>
        </w:rPr>
        <w:t xml:space="preserve"> </w:t>
      </w:r>
      <w:r w:rsidRPr="005D0058">
        <w:rPr>
          <w:rFonts w:ascii="Times New Roman" w:hAnsi="Times New Roman" w:cs="Times New Roman"/>
          <w:color w:val="020C22"/>
          <w:sz w:val="24"/>
          <w:szCs w:val="24"/>
        </w:rPr>
        <w:t>время п</w:t>
      </w:r>
      <w:r w:rsidRPr="005D0058">
        <w:rPr>
          <w:rFonts w:ascii="Times New Roman" w:hAnsi="Times New Roman" w:cs="Times New Roman"/>
          <w:sz w:val="24"/>
          <w:szCs w:val="24"/>
        </w:rPr>
        <w:t>о его итогам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Общественная комиссия города сформирует перечень дворов и общественных пространств с их разбивкой по годам на период 2019-2022 годы.</w:t>
      </w:r>
    </w:p>
    <w:p w:rsidR="00CB35F9" w:rsidRPr="00C2341C" w:rsidRDefault="00CB35F9" w:rsidP="00CB35F9">
      <w:pPr>
        <w:pStyle w:val="aa"/>
        <w:shd w:val="clear" w:color="auto" w:fill="FFFFFF"/>
        <w:spacing w:after="240" w:line="276" w:lineRule="auto"/>
        <w:ind w:left="0" w:firstLine="708"/>
        <w:jc w:val="both"/>
        <w:rPr>
          <w:rFonts w:ascii="Times New Roman" w:hAnsi="Times New Roman" w:cs="Times New Roman"/>
          <w:sz w:val="24"/>
          <w:szCs w:val="24"/>
        </w:rPr>
      </w:pPr>
    </w:p>
    <w:p w:rsidR="00DF65B3" w:rsidRPr="005D0058" w:rsidRDefault="00DF65B3" w:rsidP="00CB35F9">
      <w:pPr>
        <w:pStyle w:val="aa"/>
        <w:numPr>
          <w:ilvl w:val="0"/>
          <w:numId w:val="7"/>
        </w:numPr>
        <w:spacing w:after="24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 xml:space="preserve">В целях пресечения незаконной реализации спиртосодержащей продукции, а </w:t>
      </w:r>
      <w:r w:rsidR="00C2341C" w:rsidRPr="005D0058">
        <w:rPr>
          <w:rFonts w:ascii="Times New Roman" w:hAnsi="Times New Roman" w:cs="Times New Roman"/>
          <w:sz w:val="24"/>
          <w:szCs w:val="24"/>
        </w:rPr>
        <w:t>также</w:t>
      </w:r>
      <w:r w:rsidRPr="005D0058">
        <w:rPr>
          <w:rFonts w:ascii="Times New Roman" w:hAnsi="Times New Roman" w:cs="Times New Roman"/>
          <w:sz w:val="24"/>
          <w:szCs w:val="24"/>
        </w:rPr>
        <w:t xml:space="preserve"> организации и проведения азартных игр на территории города Кызыла, Хуралом представителей с участием мэрии города Кызыла были проведены совещания, по результатам которых были выработаны следующие решения:</w:t>
      </w:r>
    </w:p>
    <w:p w:rsidR="00FF4F4F" w:rsidRPr="005D0058" w:rsidRDefault="00DF65B3" w:rsidP="00C2341C">
      <w:pPr>
        <w:pStyle w:val="aa"/>
        <w:numPr>
          <w:ilvl w:val="0"/>
          <w:numId w:val="10"/>
        </w:numPr>
        <w:spacing w:after="200" w:line="276" w:lineRule="auto"/>
        <w:ind w:left="426" w:firstLine="0"/>
        <w:jc w:val="both"/>
        <w:rPr>
          <w:rFonts w:ascii="Times New Roman" w:hAnsi="Times New Roman" w:cs="Times New Roman"/>
          <w:sz w:val="24"/>
          <w:szCs w:val="24"/>
        </w:rPr>
      </w:pPr>
      <w:r w:rsidRPr="005D0058">
        <w:rPr>
          <w:rFonts w:ascii="Times New Roman" w:hAnsi="Times New Roman" w:cs="Times New Roman"/>
          <w:sz w:val="24"/>
          <w:szCs w:val="24"/>
        </w:rPr>
        <w:t>правовому управлению мэрии, совместно с юристами Хурала представителей города Кызыла, было поручено пересмотреть постановление мэрии</w:t>
      </w:r>
      <w:r w:rsidR="00F10BF3">
        <w:rPr>
          <w:rFonts w:ascii="Times New Roman" w:hAnsi="Times New Roman" w:cs="Times New Roman"/>
          <w:sz w:val="24"/>
          <w:szCs w:val="24"/>
        </w:rPr>
        <w:t xml:space="preserve"> города Кызыла</w:t>
      </w:r>
      <w:r w:rsidRPr="005D0058">
        <w:rPr>
          <w:rFonts w:ascii="Times New Roman" w:hAnsi="Times New Roman" w:cs="Times New Roman"/>
          <w:sz w:val="24"/>
          <w:szCs w:val="24"/>
        </w:rPr>
        <w:t xml:space="preserve"> от 22.05.2013г </w:t>
      </w:r>
      <w:r w:rsidR="00C2341C" w:rsidRPr="005D0058">
        <w:rPr>
          <w:rFonts w:ascii="Times New Roman" w:hAnsi="Times New Roman" w:cs="Times New Roman"/>
          <w:sz w:val="24"/>
          <w:szCs w:val="24"/>
        </w:rPr>
        <w:t>«Об</w:t>
      </w:r>
      <w:r w:rsidRPr="005D0058">
        <w:rPr>
          <w:rFonts w:ascii="Times New Roman" w:hAnsi="Times New Roman" w:cs="Times New Roman"/>
          <w:sz w:val="24"/>
          <w:szCs w:val="24"/>
        </w:rPr>
        <w:t xml:space="preserve"> определении расстояния, в пределах которого не допускается розничная продажа алкогольной продукции на территории городского округа «Город Кызыл Республики Тыва». На сегодняшний день </w:t>
      </w:r>
      <w:r w:rsidR="00FF4F4F" w:rsidRPr="005D0058">
        <w:rPr>
          <w:rFonts w:ascii="Times New Roman" w:hAnsi="Times New Roman" w:cs="Times New Roman"/>
          <w:sz w:val="24"/>
          <w:szCs w:val="24"/>
        </w:rPr>
        <w:t>постановление принято</w:t>
      </w:r>
      <w:r w:rsidRPr="005D0058">
        <w:rPr>
          <w:rFonts w:ascii="Times New Roman" w:hAnsi="Times New Roman" w:cs="Times New Roman"/>
          <w:sz w:val="24"/>
          <w:szCs w:val="24"/>
        </w:rPr>
        <w:t xml:space="preserve"> </w:t>
      </w:r>
      <w:r w:rsidR="00FF4F4F" w:rsidRPr="005D0058">
        <w:rPr>
          <w:rFonts w:ascii="Times New Roman" w:hAnsi="Times New Roman" w:cs="Times New Roman"/>
          <w:sz w:val="24"/>
          <w:szCs w:val="24"/>
        </w:rPr>
        <w:t>и</w:t>
      </w:r>
      <w:r w:rsidR="00890D5B">
        <w:rPr>
          <w:rFonts w:ascii="Times New Roman" w:hAnsi="Times New Roman" w:cs="Times New Roman"/>
          <w:sz w:val="24"/>
          <w:szCs w:val="24"/>
        </w:rPr>
        <w:t xml:space="preserve"> </w:t>
      </w:r>
      <w:r w:rsidR="00FF4F4F" w:rsidRPr="005D0058">
        <w:rPr>
          <w:rFonts w:ascii="Times New Roman" w:hAnsi="Times New Roman" w:cs="Times New Roman"/>
          <w:sz w:val="24"/>
          <w:szCs w:val="24"/>
        </w:rPr>
        <w:t>активно применяется.</w:t>
      </w:r>
    </w:p>
    <w:p w:rsidR="00DF65B3" w:rsidRPr="005D0058" w:rsidRDefault="00F920DC" w:rsidP="00C2341C">
      <w:pPr>
        <w:pStyle w:val="aa"/>
        <w:numPr>
          <w:ilvl w:val="0"/>
          <w:numId w:val="10"/>
        </w:numPr>
        <w:spacing w:after="200" w:line="276" w:lineRule="auto"/>
        <w:ind w:left="426" w:firstLine="0"/>
        <w:jc w:val="both"/>
        <w:rPr>
          <w:rFonts w:ascii="Times New Roman" w:hAnsi="Times New Roman" w:cs="Times New Roman"/>
          <w:sz w:val="24"/>
          <w:szCs w:val="24"/>
        </w:rPr>
      </w:pPr>
      <w:r>
        <w:rPr>
          <w:rFonts w:ascii="Times New Roman" w:hAnsi="Times New Roman" w:cs="Times New Roman"/>
          <w:sz w:val="24"/>
          <w:szCs w:val="24"/>
        </w:rPr>
        <w:t>Так</w:t>
      </w:r>
      <w:r w:rsidRPr="005D0058">
        <w:rPr>
          <w:rFonts w:ascii="Times New Roman" w:hAnsi="Times New Roman" w:cs="Times New Roman"/>
          <w:sz w:val="24"/>
          <w:szCs w:val="24"/>
        </w:rPr>
        <w:t>же, согласно</w:t>
      </w:r>
      <w:r w:rsidR="00DF65B3" w:rsidRPr="005D0058">
        <w:rPr>
          <w:rFonts w:ascii="Times New Roman" w:hAnsi="Times New Roman" w:cs="Times New Roman"/>
          <w:sz w:val="24"/>
          <w:szCs w:val="24"/>
        </w:rPr>
        <w:t xml:space="preserve"> представленному списку</w:t>
      </w:r>
      <w:r w:rsidR="00890D5B">
        <w:rPr>
          <w:rFonts w:ascii="Times New Roman" w:hAnsi="Times New Roman" w:cs="Times New Roman"/>
          <w:sz w:val="24"/>
          <w:szCs w:val="24"/>
        </w:rPr>
        <w:t xml:space="preserve"> </w:t>
      </w:r>
      <w:r w:rsidR="00DF65B3" w:rsidRPr="005D0058">
        <w:rPr>
          <w:rFonts w:ascii="Times New Roman" w:hAnsi="Times New Roman" w:cs="Times New Roman"/>
          <w:sz w:val="24"/>
          <w:szCs w:val="24"/>
        </w:rPr>
        <w:t>залов игровых автоматов в городе Кызыле</w:t>
      </w:r>
      <w:r w:rsidR="00FF4F4F" w:rsidRPr="005D0058">
        <w:rPr>
          <w:rFonts w:ascii="Times New Roman" w:hAnsi="Times New Roman" w:cs="Times New Roman"/>
          <w:sz w:val="24"/>
          <w:szCs w:val="24"/>
        </w:rPr>
        <w:t>,</w:t>
      </w:r>
      <w:r w:rsidR="00DF65B3" w:rsidRPr="005D0058">
        <w:rPr>
          <w:rFonts w:ascii="Times New Roman" w:hAnsi="Times New Roman" w:cs="Times New Roman"/>
          <w:sz w:val="24"/>
          <w:szCs w:val="24"/>
        </w:rPr>
        <w:t xml:space="preserve"> было рекомендовано Мэрии провести проверку на наличие</w:t>
      </w:r>
      <w:r w:rsidR="00FF4F4F" w:rsidRPr="005D0058">
        <w:rPr>
          <w:rFonts w:ascii="Times New Roman" w:hAnsi="Times New Roman" w:cs="Times New Roman"/>
          <w:sz w:val="24"/>
          <w:szCs w:val="24"/>
        </w:rPr>
        <w:t xml:space="preserve"> у</w:t>
      </w:r>
      <w:r w:rsidR="00890D5B">
        <w:rPr>
          <w:rFonts w:ascii="Times New Roman" w:hAnsi="Times New Roman" w:cs="Times New Roman"/>
          <w:sz w:val="24"/>
          <w:szCs w:val="24"/>
        </w:rPr>
        <w:t xml:space="preserve"> </w:t>
      </w:r>
      <w:r w:rsidR="00FF4F4F" w:rsidRPr="005D0058">
        <w:rPr>
          <w:rFonts w:ascii="Times New Roman" w:hAnsi="Times New Roman" w:cs="Times New Roman"/>
          <w:sz w:val="24"/>
          <w:szCs w:val="24"/>
        </w:rPr>
        <w:t>хозяев этих</w:t>
      </w:r>
      <w:r w:rsidR="00890D5B">
        <w:rPr>
          <w:rFonts w:ascii="Times New Roman" w:hAnsi="Times New Roman" w:cs="Times New Roman"/>
          <w:sz w:val="24"/>
          <w:szCs w:val="24"/>
        </w:rPr>
        <w:t xml:space="preserve"> </w:t>
      </w:r>
      <w:r w:rsidR="00FF4F4F" w:rsidRPr="005D0058">
        <w:rPr>
          <w:rFonts w:ascii="Times New Roman" w:hAnsi="Times New Roman" w:cs="Times New Roman"/>
          <w:sz w:val="24"/>
          <w:szCs w:val="24"/>
        </w:rPr>
        <w:t>залов</w:t>
      </w:r>
      <w:r w:rsidR="00DF65B3" w:rsidRPr="005D0058">
        <w:rPr>
          <w:rFonts w:ascii="Times New Roman" w:hAnsi="Times New Roman" w:cs="Times New Roman"/>
          <w:sz w:val="24"/>
          <w:szCs w:val="24"/>
        </w:rPr>
        <w:t xml:space="preserve"> правоустанавливающих, разрешительных документов, а так же на соответствие земельных участков видам разрешённого использования и территориальным зонам, на соответствие архитектурным нормам внешнего вида зданий и помещений на территории городского округа </w:t>
      </w:r>
      <w:r w:rsidR="00DF65B3" w:rsidRPr="005D0058">
        <w:rPr>
          <w:rFonts w:ascii="Times New Roman" w:hAnsi="Times New Roman" w:cs="Times New Roman"/>
          <w:sz w:val="24"/>
          <w:szCs w:val="24"/>
        </w:rPr>
        <w:lastRenderedPageBreak/>
        <w:t>«Город Кызыл Республики Тыва», в случае несоответствия документов, Мэрии города рекомендовано приостанавливать деятельность данных собственников в судебном порядке;</w:t>
      </w:r>
    </w:p>
    <w:p w:rsidR="00DF65B3" w:rsidRPr="005D0058" w:rsidRDefault="00DF65B3" w:rsidP="00C2341C">
      <w:pPr>
        <w:pStyle w:val="aa"/>
        <w:numPr>
          <w:ilvl w:val="0"/>
          <w:numId w:val="10"/>
        </w:numPr>
        <w:spacing w:after="200" w:line="276" w:lineRule="auto"/>
        <w:ind w:left="426" w:firstLine="0"/>
        <w:jc w:val="both"/>
        <w:rPr>
          <w:rFonts w:ascii="Times New Roman" w:hAnsi="Times New Roman" w:cs="Times New Roman"/>
          <w:sz w:val="24"/>
          <w:szCs w:val="24"/>
        </w:rPr>
      </w:pPr>
      <w:r w:rsidRPr="005D0058">
        <w:rPr>
          <w:rFonts w:ascii="Times New Roman" w:hAnsi="Times New Roman" w:cs="Times New Roman"/>
          <w:sz w:val="24"/>
          <w:szCs w:val="24"/>
        </w:rPr>
        <w:t xml:space="preserve">с середины ноября месяца Главой города и заместителем председателя Хурала представителей проводилась разъяснительная работа c собственниками объектов, где осуществляется игровая деятельность в городе </w:t>
      </w:r>
      <w:r w:rsidR="00F920DC" w:rsidRPr="005D0058">
        <w:rPr>
          <w:rFonts w:ascii="Times New Roman" w:hAnsi="Times New Roman" w:cs="Times New Roman"/>
          <w:sz w:val="24"/>
          <w:szCs w:val="24"/>
        </w:rPr>
        <w:t>Кызыле.</w:t>
      </w:r>
      <w:r w:rsidRPr="005D0058">
        <w:rPr>
          <w:rFonts w:ascii="Times New Roman" w:hAnsi="Times New Roman" w:cs="Times New Roman"/>
          <w:sz w:val="24"/>
          <w:szCs w:val="24"/>
        </w:rPr>
        <w:t xml:space="preserve"> В результате данной работы </w:t>
      </w:r>
      <w:r w:rsidR="00970677" w:rsidRPr="005D0058">
        <w:rPr>
          <w:rFonts w:ascii="Times New Roman" w:hAnsi="Times New Roman" w:cs="Times New Roman"/>
          <w:sz w:val="24"/>
          <w:szCs w:val="24"/>
        </w:rPr>
        <w:t xml:space="preserve">три </w:t>
      </w:r>
      <w:r w:rsidRPr="005D0058">
        <w:rPr>
          <w:rFonts w:ascii="Times New Roman" w:hAnsi="Times New Roman" w:cs="Times New Roman"/>
          <w:sz w:val="24"/>
          <w:szCs w:val="24"/>
        </w:rPr>
        <w:t>собственника приняли решение расторгнуть договор аренды с предпринимателями, осуществляющими незаконную игорную деятельность</w:t>
      </w:r>
      <w:r w:rsidR="008F6633" w:rsidRPr="005D0058">
        <w:rPr>
          <w:rFonts w:ascii="Times New Roman" w:hAnsi="Times New Roman" w:cs="Times New Roman"/>
          <w:sz w:val="24"/>
          <w:szCs w:val="24"/>
        </w:rPr>
        <w:t xml:space="preserve">, закрылись </w:t>
      </w:r>
      <w:r w:rsidR="00970677" w:rsidRPr="005D0058">
        <w:rPr>
          <w:rFonts w:ascii="Times New Roman" w:hAnsi="Times New Roman" w:cs="Times New Roman"/>
          <w:sz w:val="24"/>
          <w:szCs w:val="24"/>
        </w:rPr>
        <w:t>2</w:t>
      </w:r>
      <w:r w:rsidR="008F6633" w:rsidRPr="005D0058">
        <w:rPr>
          <w:rFonts w:ascii="Times New Roman" w:hAnsi="Times New Roman" w:cs="Times New Roman"/>
          <w:sz w:val="24"/>
          <w:szCs w:val="24"/>
        </w:rPr>
        <w:t xml:space="preserve"> зала</w:t>
      </w:r>
      <w:r w:rsidR="00890D5B">
        <w:rPr>
          <w:rFonts w:ascii="Times New Roman" w:hAnsi="Times New Roman" w:cs="Times New Roman"/>
          <w:sz w:val="24"/>
          <w:szCs w:val="24"/>
        </w:rPr>
        <w:t xml:space="preserve"> </w:t>
      </w:r>
      <w:r w:rsidR="008F6633" w:rsidRPr="005D0058">
        <w:rPr>
          <w:rFonts w:ascii="Times New Roman" w:hAnsi="Times New Roman" w:cs="Times New Roman"/>
          <w:sz w:val="24"/>
          <w:szCs w:val="24"/>
        </w:rPr>
        <w:t>игровых</w:t>
      </w:r>
      <w:r w:rsidR="00890D5B">
        <w:rPr>
          <w:rFonts w:ascii="Times New Roman" w:hAnsi="Times New Roman" w:cs="Times New Roman"/>
          <w:sz w:val="24"/>
          <w:szCs w:val="24"/>
        </w:rPr>
        <w:t xml:space="preserve"> </w:t>
      </w:r>
      <w:r w:rsidR="008F6633" w:rsidRPr="005D0058">
        <w:rPr>
          <w:rFonts w:ascii="Times New Roman" w:hAnsi="Times New Roman" w:cs="Times New Roman"/>
          <w:sz w:val="24"/>
          <w:szCs w:val="24"/>
        </w:rPr>
        <w:t>автоматов</w:t>
      </w:r>
      <w:r w:rsidR="00890D5B">
        <w:rPr>
          <w:rFonts w:ascii="Times New Roman" w:hAnsi="Times New Roman" w:cs="Times New Roman"/>
          <w:sz w:val="24"/>
          <w:szCs w:val="24"/>
        </w:rPr>
        <w:t xml:space="preserve"> </w:t>
      </w:r>
      <w:r w:rsidR="008F6633" w:rsidRPr="005D0058">
        <w:rPr>
          <w:rFonts w:ascii="Times New Roman" w:hAnsi="Times New Roman" w:cs="Times New Roman"/>
          <w:sz w:val="24"/>
          <w:szCs w:val="24"/>
        </w:rPr>
        <w:t>в центре</w:t>
      </w:r>
      <w:r w:rsidR="00890D5B">
        <w:rPr>
          <w:rFonts w:ascii="Times New Roman" w:hAnsi="Times New Roman" w:cs="Times New Roman"/>
          <w:sz w:val="24"/>
          <w:szCs w:val="24"/>
        </w:rPr>
        <w:t xml:space="preserve"> </w:t>
      </w:r>
      <w:r w:rsidR="008F6633" w:rsidRPr="005D0058">
        <w:rPr>
          <w:rFonts w:ascii="Times New Roman" w:hAnsi="Times New Roman" w:cs="Times New Roman"/>
          <w:sz w:val="24"/>
          <w:szCs w:val="24"/>
        </w:rPr>
        <w:t>города.</w:t>
      </w:r>
    </w:p>
    <w:p w:rsidR="00DF65B3" w:rsidRPr="005D0058" w:rsidRDefault="00970677" w:rsidP="009500F6">
      <w:pPr>
        <w:ind w:firstLine="708"/>
        <w:jc w:val="both"/>
        <w:rPr>
          <w:rFonts w:ascii="Times New Roman" w:hAnsi="Times New Roman" w:cs="Times New Roman"/>
          <w:sz w:val="24"/>
          <w:szCs w:val="24"/>
        </w:rPr>
      </w:pPr>
      <w:r w:rsidRPr="005D0058">
        <w:rPr>
          <w:rFonts w:ascii="Times New Roman" w:hAnsi="Times New Roman" w:cs="Times New Roman"/>
          <w:sz w:val="24"/>
          <w:szCs w:val="24"/>
        </w:rPr>
        <w:t>Ряд</w:t>
      </w:r>
      <w:r w:rsidR="00DF65B3" w:rsidRPr="005D0058">
        <w:rPr>
          <w:rFonts w:ascii="Times New Roman" w:hAnsi="Times New Roman" w:cs="Times New Roman"/>
          <w:sz w:val="24"/>
          <w:szCs w:val="24"/>
        </w:rPr>
        <w:t xml:space="preserve"> предпринимател</w:t>
      </w:r>
      <w:r w:rsidRPr="005D0058">
        <w:rPr>
          <w:rFonts w:ascii="Times New Roman" w:hAnsi="Times New Roman" w:cs="Times New Roman"/>
          <w:sz w:val="24"/>
          <w:szCs w:val="24"/>
        </w:rPr>
        <w:t>ей</w:t>
      </w:r>
      <w:r w:rsidR="00890D5B">
        <w:rPr>
          <w:rFonts w:ascii="Times New Roman" w:hAnsi="Times New Roman" w:cs="Times New Roman"/>
          <w:sz w:val="24"/>
          <w:szCs w:val="24"/>
        </w:rPr>
        <w:t xml:space="preserve"> </w:t>
      </w:r>
      <w:r w:rsidR="00DF65B3" w:rsidRPr="005D0058">
        <w:rPr>
          <w:rFonts w:ascii="Times New Roman" w:hAnsi="Times New Roman" w:cs="Times New Roman"/>
          <w:sz w:val="24"/>
          <w:szCs w:val="24"/>
        </w:rPr>
        <w:t>был</w:t>
      </w:r>
      <w:r w:rsidRPr="005D0058">
        <w:rPr>
          <w:rFonts w:ascii="Times New Roman" w:hAnsi="Times New Roman" w:cs="Times New Roman"/>
          <w:sz w:val="24"/>
          <w:szCs w:val="24"/>
        </w:rPr>
        <w:t>и</w:t>
      </w:r>
      <w:r w:rsidR="00890D5B">
        <w:rPr>
          <w:rFonts w:ascii="Times New Roman" w:hAnsi="Times New Roman" w:cs="Times New Roman"/>
          <w:sz w:val="24"/>
          <w:szCs w:val="24"/>
        </w:rPr>
        <w:t xml:space="preserve"> </w:t>
      </w:r>
      <w:r w:rsidR="00F920DC" w:rsidRPr="005D0058">
        <w:rPr>
          <w:rFonts w:ascii="Times New Roman" w:hAnsi="Times New Roman" w:cs="Times New Roman"/>
          <w:sz w:val="24"/>
          <w:szCs w:val="24"/>
        </w:rPr>
        <w:t>предупреждены</w:t>
      </w:r>
      <w:r w:rsidR="00DF65B3" w:rsidRPr="005D0058">
        <w:rPr>
          <w:rFonts w:ascii="Times New Roman" w:hAnsi="Times New Roman" w:cs="Times New Roman"/>
          <w:sz w:val="24"/>
          <w:szCs w:val="24"/>
        </w:rPr>
        <w:t xml:space="preserve"> об ответственности за организацию и содействие незаконной игорной деятельности.</w:t>
      </w:r>
    </w:p>
    <w:p w:rsidR="00DF65B3" w:rsidRPr="005D0058" w:rsidRDefault="00DF65B3" w:rsidP="009500F6">
      <w:pPr>
        <w:ind w:firstLine="708"/>
        <w:jc w:val="both"/>
        <w:rPr>
          <w:rFonts w:ascii="Times New Roman" w:hAnsi="Times New Roman" w:cs="Times New Roman"/>
          <w:sz w:val="24"/>
          <w:szCs w:val="24"/>
        </w:rPr>
      </w:pPr>
      <w:r w:rsidRPr="005D0058">
        <w:rPr>
          <w:rFonts w:ascii="Times New Roman" w:hAnsi="Times New Roman" w:cs="Times New Roman"/>
          <w:sz w:val="24"/>
          <w:szCs w:val="24"/>
        </w:rPr>
        <w:t>Надеемся, что работа с владельцами и арендаторами помещений, где организуется незаконная игорная деятельность,</w:t>
      </w:r>
      <w:r w:rsidR="008F6633" w:rsidRPr="005D0058">
        <w:rPr>
          <w:rFonts w:ascii="Times New Roman" w:hAnsi="Times New Roman" w:cs="Times New Roman"/>
          <w:sz w:val="24"/>
          <w:szCs w:val="24"/>
        </w:rPr>
        <w:t xml:space="preserve"> начатая </w:t>
      </w:r>
      <w:r w:rsidR="00823850" w:rsidRPr="005D0058">
        <w:rPr>
          <w:rFonts w:ascii="Times New Roman" w:hAnsi="Times New Roman" w:cs="Times New Roman"/>
          <w:sz w:val="24"/>
          <w:szCs w:val="24"/>
        </w:rPr>
        <w:t>Хуралом</w:t>
      </w:r>
      <w:r w:rsidR="008F6633" w:rsidRPr="005D0058">
        <w:rPr>
          <w:rFonts w:ascii="Times New Roman" w:hAnsi="Times New Roman" w:cs="Times New Roman"/>
          <w:sz w:val="24"/>
          <w:szCs w:val="24"/>
        </w:rPr>
        <w:t xml:space="preserve"> представителей города Кызыла, будет</w:t>
      </w:r>
      <w:r w:rsidR="00890D5B">
        <w:rPr>
          <w:rFonts w:ascii="Times New Roman" w:hAnsi="Times New Roman" w:cs="Times New Roman"/>
          <w:sz w:val="24"/>
          <w:szCs w:val="24"/>
        </w:rPr>
        <w:t xml:space="preserve"> </w:t>
      </w:r>
      <w:r w:rsidR="008F6633" w:rsidRPr="005D0058">
        <w:rPr>
          <w:rFonts w:ascii="Times New Roman" w:hAnsi="Times New Roman" w:cs="Times New Roman"/>
          <w:sz w:val="24"/>
          <w:szCs w:val="24"/>
        </w:rPr>
        <w:t>продолжаться</w:t>
      </w:r>
      <w:r w:rsidRPr="005D0058">
        <w:rPr>
          <w:rFonts w:ascii="Times New Roman" w:hAnsi="Times New Roman" w:cs="Times New Roman"/>
          <w:sz w:val="24"/>
          <w:szCs w:val="24"/>
        </w:rPr>
        <w:t xml:space="preserve"> совместно с рейдовыми мероприятиями, проводимыми УМВ РФ по городу Кызылу</w:t>
      </w:r>
      <w:r w:rsidR="008F6633" w:rsidRPr="005D0058">
        <w:rPr>
          <w:rFonts w:ascii="Times New Roman" w:hAnsi="Times New Roman" w:cs="Times New Roman"/>
          <w:sz w:val="24"/>
          <w:szCs w:val="24"/>
        </w:rPr>
        <w:t>, что</w:t>
      </w:r>
      <w:r w:rsidRPr="005D0058">
        <w:rPr>
          <w:rFonts w:ascii="Times New Roman" w:hAnsi="Times New Roman" w:cs="Times New Roman"/>
          <w:sz w:val="24"/>
          <w:szCs w:val="24"/>
        </w:rPr>
        <w:t xml:space="preserve"> будет способствовать улучшению обстановки по предупреждению преступности среди молодёжи, т.к. основными посетителями игорных заведений являются молодые люди.</w:t>
      </w:r>
    </w:p>
    <w:p w:rsidR="0035210E" w:rsidRPr="005D0058" w:rsidRDefault="003F0CF4" w:rsidP="009500F6">
      <w:pPr>
        <w:pStyle w:val="aa"/>
        <w:numPr>
          <w:ilvl w:val="0"/>
          <w:numId w:val="7"/>
        </w:numPr>
        <w:spacing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Обсуждались</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w:t>
      </w:r>
      <w:r w:rsidR="0072406F" w:rsidRPr="005D0058">
        <w:rPr>
          <w:rFonts w:ascii="Times New Roman" w:hAnsi="Times New Roman" w:cs="Times New Roman"/>
          <w:sz w:val="24"/>
          <w:szCs w:val="24"/>
        </w:rPr>
        <w:t>р</w:t>
      </w:r>
      <w:r w:rsidRPr="005D0058">
        <w:rPr>
          <w:rFonts w:ascii="Times New Roman" w:hAnsi="Times New Roman" w:cs="Times New Roman"/>
          <w:sz w:val="24"/>
          <w:szCs w:val="24"/>
        </w:rPr>
        <w:t>облемы</w:t>
      </w:r>
      <w:r w:rsidR="00890D5B">
        <w:rPr>
          <w:rFonts w:ascii="Times New Roman" w:hAnsi="Times New Roman" w:cs="Times New Roman"/>
          <w:sz w:val="24"/>
          <w:szCs w:val="24"/>
        </w:rPr>
        <w:t xml:space="preserve"> </w:t>
      </w:r>
      <w:r w:rsidR="0072406F" w:rsidRPr="005D0058">
        <w:rPr>
          <w:rFonts w:ascii="Times New Roman" w:hAnsi="Times New Roman" w:cs="Times New Roman"/>
          <w:sz w:val="24"/>
          <w:szCs w:val="24"/>
        </w:rPr>
        <w:t>утилизации</w:t>
      </w:r>
      <w:r w:rsidR="00890D5B">
        <w:rPr>
          <w:rFonts w:ascii="Times New Roman" w:hAnsi="Times New Roman" w:cs="Times New Roman"/>
          <w:sz w:val="24"/>
          <w:szCs w:val="24"/>
        </w:rPr>
        <w:t xml:space="preserve"> </w:t>
      </w:r>
      <w:r w:rsidR="0072406F" w:rsidRPr="005D0058">
        <w:rPr>
          <w:rFonts w:ascii="Times New Roman" w:hAnsi="Times New Roman" w:cs="Times New Roman"/>
          <w:sz w:val="24"/>
          <w:szCs w:val="24"/>
        </w:rPr>
        <w:t>твёрдых бытовых отходов,</w:t>
      </w:r>
      <w:r w:rsidR="0035210E" w:rsidRPr="005D0058">
        <w:rPr>
          <w:rFonts w:ascii="Times New Roman" w:hAnsi="Times New Roman" w:cs="Times New Roman"/>
          <w:sz w:val="24"/>
          <w:szCs w:val="24"/>
        </w:rPr>
        <w:t xml:space="preserve"> </w:t>
      </w:r>
      <w:r w:rsidR="00C2341C" w:rsidRPr="005D0058">
        <w:rPr>
          <w:rFonts w:ascii="Times New Roman" w:hAnsi="Times New Roman" w:cs="Times New Roman"/>
          <w:sz w:val="24"/>
          <w:szCs w:val="24"/>
        </w:rPr>
        <w:t>неудовлетворительной</w:t>
      </w:r>
      <w:r w:rsidR="0072406F" w:rsidRPr="005D0058">
        <w:rPr>
          <w:rFonts w:ascii="Times New Roman" w:hAnsi="Times New Roman" w:cs="Times New Roman"/>
          <w:sz w:val="24"/>
          <w:szCs w:val="24"/>
        </w:rPr>
        <w:t xml:space="preserve"> работ</w:t>
      </w:r>
      <w:r w:rsidR="0035210E" w:rsidRPr="005D0058">
        <w:rPr>
          <w:rFonts w:ascii="Times New Roman" w:hAnsi="Times New Roman" w:cs="Times New Roman"/>
          <w:sz w:val="24"/>
          <w:szCs w:val="24"/>
        </w:rPr>
        <w:t>ы</w:t>
      </w:r>
      <w:r w:rsidR="00890D5B">
        <w:rPr>
          <w:rFonts w:ascii="Times New Roman" w:hAnsi="Times New Roman" w:cs="Times New Roman"/>
          <w:sz w:val="24"/>
          <w:szCs w:val="24"/>
        </w:rPr>
        <w:t xml:space="preserve"> </w:t>
      </w:r>
      <w:r w:rsidR="0072406F" w:rsidRPr="005D0058">
        <w:rPr>
          <w:rFonts w:ascii="Times New Roman" w:hAnsi="Times New Roman" w:cs="Times New Roman"/>
          <w:sz w:val="24"/>
          <w:szCs w:val="24"/>
        </w:rPr>
        <w:t>регионального оператора ООО «СТ-ТБО».</w:t>
      </w:r>
      <w:r w:rsidR="00C2341C">
        <w:rPr>
          <w:rFonts w:ascii="Times New Roman" w:hAnsi="Times New Roman" w:cs="Times New Roman"/>
          <w:sz w:val="24"/>
          <w:szCs w:val="24"/>
        </w:rPr>
        <w:t xml:space="preserve"> </w:t>
      </w:r>
      <w:r w:rsidR="0072406F" w:rsidRPr="005D0058">
        <w:rPr>
          <w:rFonts w:ascii="Times New Roman" w:hAnsi="Times New Roman" w:cs="Times New Roman"/>
          <w:b/>
          <w:sz w:val="24"/>
          <w:szCs w:val="24"/>
        </w:rPr>
        <w:t>По результатам</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обсуждений было рекомендовано</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Министерству</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строительства</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и жилищно-коммунального хозяйства</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Республики</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Тыва</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пересмотреть</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нормативы</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накопления</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ТКО,</w:t>
      </w:r>
      <w:r w:rsidR="00351308" w:rsidRPr="005D0058">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а</w:t>
      </w:r>
      <w:r w:rsidR="00890D5B">
        <w:rPr>
          <w:rFonts w:ascii="Times New Roman" w:hAnsi="Times New Roman" w:cs="Times New Roman"/>
          <w:b/>
          <w:sz w:val="24"/>
          <w:szCs w:val="24"/>
        </w:rPr>
        <w:t xml:space="preserve"> </w:t>
      </w:r>
      <w:r w:rsidR="00C2341C" w:rsidRPr="005D0058">
        <w:rPr>
          <w:rFonts w:ascii="Times New Roman" w:hAnsi="Times New Roman" w:cs="Times New Roman"/>
          <w:b/>
          <w:sz w:val="24"/>
          <w:szCs w:val="24"/>
        </w:rPr>
        <w:t>также</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рассмотреть</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возможность</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расторжения</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соглашения с</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данным</w:t>
      </w:r>
      <w:r w:rsidR="00890D5B">
        <w:rPr>
          <w:rFonts w:ascii="Times New Roman" w:hAnsi="Times New Roman" w:cs="Times New Roman"/>
          <w:b/>
          <w:sz w:val="24"/>
          <w:szCs w:val="24"/>
        </w:rPr>
        <w:t xml:space="preserve"> </w:t>
      </w:r>
      <w:r w:rsidR="0072406F" w:rsidRPr="005D0058">
        <w:rPr>
          <w:rFonts w:ascii="Times New Roman" w:hAnsi="Times New Roman" w:cs="Times New Roman"/>
          <w:b/>
          <w:sz w:val="24"/>
          <w:szCs w:val="24"/>
        </w:rPr>
        <w:t>оператором.</w:t>
      </w:r>
      <w:r w:rsidR="0072406F" w:rsidRPr="005D0058">
        <w:rPr>
          <w:rFonts w:ascii="Times New Roman" w:hAnsi="Times New Roman" w:cs="Times New Roman"/>
          <w:sz w:val="24"/>
          <w:szCs w:val="24"/>
        </w:rPr>
        <w:t xml:space="preserve"> На сегодняшний</w:t>
      </w:r>
      <w:r w:rsidR="00890D5B">
        <w:rPr>
          <w:rFonts w:ascii="Times New Roman" w:hAnsi="Times New Roman" w:cs="Times New Roman"/>
          <w:sz w:val="24"/>
          <w:szCs w:val="24"/>
        </w:rPr>
        <w:t xml:space="preserve"> </w:t>
      </w:r>
      <w:r w:rsidR="0072406F" w:rsidRPr="005D0058">
        <w:rPr>
          <w:rFonts w:ascii="Times New Roman" w:hAnsi="Times New Roman" w:cs="Times New Roman"/>
          <w:sz w:val="24"/>
          <w:szCs w:val="24"/>
        </w:rPr>
        <w:t>день</w:t>
      </w:r>
      <w:r w:rsidR="00890D5B">
        <w:rPr>
          <w:rFonts w:ascii="Times New Roman" w:hAnsi="Times New Roman" w:cs="Times New Roman"/>
          <w:sz w:val="24"/>
          <w:szCs w:val="24"/>
        </w:rPr>
        <w:t xml:space="preserve"> </w:t>
      </w:r>
      <w:r w:rsidR="0072406F" w:rsidRPr="005D0058">
        <w:rPr>
          <w:rFonts w:ascii="Times New Roman" w:hAnsi="Times New Roman" w:cs="Times New Roman"/>
          <w:sz w:val="24"/>
          <w:szCs w:val="24"/>
        </w:rPr>
        <w:t>ничего не</w:t>
      </w:r>
      <w:r w:rsidR="00890D5B">
        <w:rPr>
          <w:rFonts w:ascii="Times New Roman" w:hAnsi="Times New Roman" w:cs="Times New Roman"/>
          <w:sz w:val="24"/>
          <w:szCs w:val="24"/>
        </w:rPr>
        <w:t xml:space="preserve"> </w:t>
      </w:r>
      <w:r w:rsidR="0072406F" w:rsidRPr="005D0058">
        <w:rPr>
          <w:rFonts w:ascii="Times New Roman" w:hAnsi="Times New Roman" w:cs="Times New Roman"/>
          <w:sz w:val="24"/>
          <w:szCs w:val="24"/>
        </w:rPr>
        <w:t>изменилось,</w:t>
      </w:r>
      <w:r w:rsidR="00890D5B">
        <w:rPr>
          <w:rFonts w:ascii="Times New Roman" w:hAnsi="Times New Roman" w:cs="Times New Roman"/>
          <w:sz w:val="24"/>
          <w:szCs w:val="24"/>
        </w:rPr>
        <w:t xml:space="preserve"> </w:t>
      </w:r>
      <w:r w:rsidR="0019281A" w:rsidRPr="005D0058">
        <w:rPr>
          <w:rFonts w:ascii="Times New Roman" w:hAnsi="Times New Roman" w:cs="Times New Roman"/>
          <w:sz w:val="24"/>
          <w:szCs w:val="24"/>
        </w:rPr>
        <w:t>хотя этим</w:t>
      </w:r>
      <w:r w:rsidR="00890D5B">
        <w:rPr>
          <w:rFonts w:ascii="Times New Roman" w:hAnsi="Times New Roman" w:cs="Times New Roman"/>
          <w:sz w:val="24"/>
          <w:szCs w:val="24"/>
        </w:rPr>
        <w:t xml:space="preserve"> </w:t>
      </w:r>
      <w:r w:rsidR="0019281A" w:rsidRPr="005D0058">
        <w:rPr>
          <w:rFonts w:ascii="Times New Roman" w:hAnsi="Times New Roman" w:cs="Times New Roman"/>
          <w:sz w:val="24"/>
          <w:szCs w:val="24"/>
        </w:rPr>
        <w:t>вопросом занимался</w:t>
      </w:r>
      <w:r w:rsidR="00890D5B">
        <w:rPr>
          <w:rFonts w:ascii="Times New Roman" w:hAnsi="Times New Roman" w:cs="Times New Roman"/>
          <w:sz w:val="24"/>
          <w:szCs w:val="24"/>
        </w:rPr>
        <w:t xml:space="preserve"> </w:t>
      </w:r>
      <w:r w:rsidR="0019281A" w:rsidRPr="005D0058">
        <w:rPr>
          <w:rFonts w:ascii="Times New Roman" w:hAnsi="Times New Roman" w:cs="Times New Roman"/>
          <w:sz w:val="24"/>
          <w:szCs w:val="24"/>
        </w:rPr>
        <w:t>Роспотребнадзор и др.</w:t>
      </w:r>
      <w:r w:rsidR="00C2341C">
        <w:rPr>
          <w:rFonts w:ascii="Times New Roman" w:hAnsi="Times New Roman" w:cs="Times New Roman"/>
          <w:sz w:val="24"/>
          <w:szCs w:val="24"/>
        </w:rPr>
        <w:t xml:space="preserve"> </w:t>
      </w:r>
      <w:r w:rsidR="0019281A" w:rsidRPr="005D0058">
        <w:rPr>
          <w:rFonts w:ascii="Times New Roman" w:hAnsi="Times New Roman" w:cs="Times New Roman"/>
          <w:sz w:val="24"/>
          <w:szCs w:val="24"/>
        </w:rPr>
        <w:t>надзорные</w:t>
      </w:r>
      <w:r w:rsidR="00890D5B">
        <w:rPr>
          <w:rFonts w:ascii="Times New Roman" w:hAnsi="Times New Roman" w:cs="Times New Roman"/>
          <w:sz w:val="24"/>
          <w:szCs w:val="24"/>
        </w:rPr>
        <w:t xml:space="preserve"> </w:t>
      </w:r>
      <w:r w:rsidR="0019281A" w:rsidRPr="005D0058">
        <w:rPr>
          <w:rFonts w:ascii="Times New Roman" w:hAnsi="Times New Roman" w:cs="Times New Roman"/>
          <w:sz w:val="24"/>
          <w:szCs w:val="24"/>
        </w:rPr>
        <w:t xml:space="preserve">органы. </w:t>
      </w:r>
      <w:r w:rsidR="0019281A" w:rsidRPr="005D0058">
        <w:rPr>
          <w:rFonts w:ascii="Times New Roman" w:hAnsi="Times New Roman" w:cs="Times New Roman"/>
          <w:b/>
          <w:sz w:val="24"/>
          <w:szCs w:val="24"/>
        </w:rPr>
        <w:t>В сен</w:t>
      </w:r>
      <w:r w:rsidR="0035210E" w:rsidRPr="005D0058">
        <w:rPr>
          <w:rFonts w:ascii="Times New Roman" w:hAnsi="Times New Roman" w:cs="Times New Roman"/>
          <w:b/>
          <w:sz w:val="24"/>
          <w:szCs w:val="24"/>
        </w:rPr>
        <w:t>т</w:t>
      </w:r>
      <w:r w:rsidR="0019281A" w:rsidRPr="005D0058">
        <w:rPr>
          <w:rFonts w:ascii="Times New Roman" w:hAnsi="Times New Roman" w:cs="Times New Roman"/>
          <w:b/>
          <w:sz w:val="24"/>
          <w:szCs w:val="24"/>
        </w:rPr>
        <w:t>ябре 2019 года Хурал представителей</w:t>
      </w:r>
      <w:r w:rsidR="00890D5B">
        <w:rPr>
          <w:rFonts w:ascii="Times New Roman" w:hAnsi="Times New Roman" w:cs="Times New Roman"/>
          <w:b/>
          <w:sz w:val="24"/>
          <w:szCs w:val="24"/>
        </w:rPr>
        <w:t xml:space="preserve"> </w:t>
      </w:r>
      <w:r w:rsidR="0019281A" w:rsidRPr="005D0058">
        <w:rPr>
          <w:rFonts w:ascii="Times New Roman" w:hAnsi="Times New Roman" w:cs="Times New Roman"/>
          <w:b/>
          <w:sz w:val="24"/>
          <w:szCs w:val="24"/>
        </w:rPr>
        <w:t>города Кызыла подал</w:t>
      </w:r>
      <w:r w:rsidR="00890D5B">
        <w:rPr>
          <w:rFonts w:ascii="Times New Roman" w:hAnsi="Times New Roman" w:cs="Times New Roman"/>
          <w:b/>
          <w:sz w:val="24"/>
          <w:szCs w:val="24"/>
        </w:rPr>
        <w:t xml:space="preserve"> </w:t>
      </w:r>
      <w:r w:rsidR="0019281A" w:rsidRPr="005D0058">
        <w:rPr>
          <w:rFonts w:ascii="Times New Roman" w:hAnsi="Times New Roman" w:cs="Times New Roman"/>
          <w:b/>
          <w:sz w:val="24"/>
          <w:szCs w:val="24"/>
        </w:rPr>
        <w:t>заявление в Республиканскую</w:t>
      </w:r>
      <w:r w:rsidR="00890D5B">
        <w:rPr>
          <w:rFonts w:ascii="Times New Roman" w:hAnsi="Times New Roman" w:cs="Times New Roman"/>
          <w:b/>
          <w:sz w:val="24"/>
          <w:szCs w:val="24"/>
        </w:rPr>
        <w:t xml:space="preserve"> </w:t>
      </w:r>
      <w:r w:rsidR="0019281A" w:rsidRPr="005D0058">
        <w:rPr>
          <w:rFonts w:ascii="Times New Roman" w:hAnsi="Times New Roman" w:cs="Times New Roman"/>
          <w:b/>
          <w:sz w:val="24"/>
          <w:szCs w:val="24"/>
        </w:rPr>
        <w:t>прокуратуру</w:t>
      </w:r>
      <w:r w:rsidR="00890D5B">
        <w:rPr>
          <w:rFonts w:ascii="Times New Roman" w:hAnsi="Times New Roman" w:cs="Times New Roman"/>
          <w:b/>
          <w:sz w:val="24"/>
          <w:szCs w:val="24"/>
        </w:rPr>
        <w:t xml:space="preserve"> </w:t>
      </w:r>
      <w:r w:rsidR="0019281A" w:rsidRPr="005D0058">
        <w:rPr>
          <w:rFonts w:ascii="Times New Roman" w:hAnsi="Times New Roman" w:cs="Times New Roman"/>
          <w:b/>
          <w:sz w:val="24"/>
          <w:szCs w:val="24"/>
        </w:rPr>
        <w:t>по</w:t>
      </w:r>
      <w:r w:rsidR="00890D5B">
        <w:rPr>
          <w:rFonts w:ascii="Times New Roman" w:hAnsi="Times New Roman" w:cs="Times New Roman"/>
          <w:b/>
          <w:sz w:val="24"/>
          <w:szCs w:val="24"/>
        </w:rPr>
        <w:t xml:space="preserve"> </w:t>
      </w:r>
      <w:r w:rsidR="0019281A" w:rsidRPr="005D0058">
        <w:rPr>
          <w:rFonts w:ascii="Times New Roman" w:hAnsi="Times New Roman" w:cs="Times New Roman"/>
          <w:b/>
          <w:sz w:val="24"/>
          <w:szCs w:val="24"/>
        </w:rPr>
        <w:t>причине</w:t>
      </w:r>
      <w:r w:rsidR="00890D5B">
        <w:rPr>
          <w:rFonts w:ascii="Times New Roman" w:hAnsi="Times New Roman" w:cs="Times New Roman"/>
          <w:b/>
          <w:sz w:val="24"/>
          <w:szCs w:val="24"/>
        </w:rPr>
        <w:t xml:space="preserve"> </w:t>
      </w:r>
      <w:r w:rsidR="0019281A" w:rsidRPr="005D0058">
        <w:rPr>
          <w:rFonts w:ascii="Times New Roman" w:hAnsi="Times New Roman" w:cs="Times New Roman"/>
          <w:b/>
          <w:sz w:val="24"/>
          <w:szCs w:val="24"/>
        </w:rPr>
        <w:t>невыполнения своих обязательств</w:t>
      </w:r>
      <w:r w:rsidR="00890D5B">
        <w:rPr>
          <w:rFonts w:ascii="Times New Roman" w:hAnsi="Times New Roman" w:cs="Times New Roman"/>
          <w:b/>
          <w:sz w:val="24"/>
          <w:szCs w:val="24"/>
        </w:rPr>
        <w:t xml:space="preserve"> </w:t>
      </w:r>
      <w:r w:rsidR="0019281A" w:rsidRPr="005D0058">
        <w:rPr>
          <w:rFonts w:ascii="Times New Roman" w:hAnsi="Times New Roman" w:cs="Times New Roman"/>
          <w:b/>
          <w:sz w:val="24"/>
          <w:szCs w:val="24"/>
        </w:rPr>
        <w:t>региональным оператором.</w:t>
      </w:r>
    </w:p>
    <w:p w:rsidR="0035210E" w:rsidRPr="005D0058" w:rsidRDefault="0019281A" w:rsidP="009500F6">
      <w:pPr>
        <w:pStyle w:val="aa"/>
        <w:numPr>
          <w:ilvl w:val="0"/>
          <w:numId w:val="7"/>
        </w:numPr>
        <w:spacing w:line="276" w:lineRule="auto"/>
        <w:ind w:left="0" w:firstLine="0"/>
        <w:jc w:val="both"/>
        <w:rPr>
          <w:rFonts w:ascii="Times New Roman" w:hAnsi="Times New Roman" w:cs="Times New Roman"/>
          <w:b/>
          <w:sz w:val="24"/>
          <w:szCs w:val="24"/>
        </w:rPr>
      </w:pPr>
      <w:r w:rsidRPr="005D0058">
        <w:rPr>
          <w:rFonts w:ascii="Times New Roman" w:hAnsi="Times New Roman" w:cs="Times New Roman"/>
          <w:sz w:val="24"/>
          <w:szCs w:val="24"/>
        </w:rPr>
        <w:t>Так же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был проведён час</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контроля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тему «О мерах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 повышению</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уровня жизни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граждан</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республики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 разрезе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города Кызыла</w:t>
      </w:r>
      <w:r w:rsidR="00351308" w:rsidRPr="005D0058">
        <w:rPr>
          <w:rFonts w:ascii="Times New Roman" w:hAnsi="Times New Roman" w:cs="Times New Roman"/>
          <w:sz w:val="24"/>
          <w:szCs w:val="24"/>
        </w:rPr>
        <w:t>»</w:t>
      </w:r>
      <w:r w:rsidRPr="005D0058">
        <w:rPr>
          <w:rFonts w:ascii="Times New Roman" w:hAnsi="Times New Roman" w:cs="Times New Roman"/>
          <w:sz w:val="24"/>
          <w:szCs w:val="24"/>
        </w:rPr>
        <w:t>,</w:t>
      </w:r>
      <w:r w:rsidR="0035210E" w:rsidRPr="005D0058">
        <w:rPr>
          <w:rFonts w:ascii="Times New Roman" w:hAnsi="Times New Roman" w:cs="Times New Roman"/>
          <w:sz w:val="24"/>
          <w:szCs w:val="24"/>
        </w:rPr>
        <w:t xml:space="preserve"> </w:t>
      </w:r>
      <w:r w:rsidRPr="005D0058">
        <w:rPr>
          <w:rFonts w:ascii="Times New Roman" w:hAnsi="Times New Roman" w:cs="Times New Roman"/>
          <w:sz w:val="24"/>
          <w:szCs w:val="24"/>
        </w:rPr>
        <w:t>по</w:t>
      </w:r>
      <w:r w:rsidR="0035210E" w:rsidRPr="005D0058">
        <w:rPr>
          <w:rFonts w:ascii="Times New Roman" w:hAnsi="Times New Roman" w:cs="Times New Roman"/>
          <w:sz w:val="24"/>
          <w:szCs w:val="24"/>
        </w:rPr>
        <w:t xml:space="preserve"> </w:t>
      </w:r>
      <w:r w:rsidRPr="005D0058">
        <w:rPr>
          <w:rFonts w:ascii="Times New Roman" w:hAnsi="Times New Roman" w:cs="Times New Roman"/>
          <w:sz w:val="24"/>
          <w:szCs w:val="24"/>
        </w:rPr>
        <w:t>результатам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которого было</w:t>
      </w:r>
      <w:r w:rsidR="0035210E" w:rsidRPr="005D0058">
        <w:rPr>
          <w:rFonts w:ascii="Times New Roman" w:hAnsi="Times New Roman" w:cs="Times New Roman"/>
          <w:sz w:val="24"/>
          <w:szCs w:val="24"/>
        </w:rPr>
        <w:t xml:space="preserve"> </w:t>
      </w:r>
      <w:r w:rsidRPr="005D0058">
        <w:rPr>
          <w:rFonts w:ascii="Times New Roman" w:hAnsi="Times New Roman" w:cs="Times New Roman"/>
          <w:sz w:val="24"/>
          <w:szCs w:val="24"/>
        </w:rPr>
        <w:t>рекомендовано</w:t>
      </w:r>
      <w:r w:rsidR="0035210E" w:rsidRPr="005D0058">
        <w:rPr>
          <w:rFonts w:ascii="Times New Roman" w:hAnsi="Times New Roman" w:cs="Times New Roman"/>
          <w:sz w:val="24"/>
          <w:szCs w:val="24"/>
        </w:rPr>
        <w:t xml:space="preserve"> мэрии</w:t>
      </w:r>
      <w:r w:rsidR="00890D5B">
        <w:rPr>
          <w:rFonts w:ascii="Times New Roman" w:hAnsi="Times New Roman" w:cs="Times New Roman"/>
          <w:sz w:val="24"/>
          <w:szCs w:val="24"/>
        </w:rPr>
        <w:t xml:space="preserve"> </w:t>
      </w:r>
      <w:r w:rsidR="0035210E" w:rsidRPr="005D0058">
        <w:rPr>
          <w:rFonts w:ascii="Times New Roman" w:hAnsi="Times New Roman" w:cs="Times New Roman"/>
          <w:b/>
          <w:sz w:val="24"/>
          <w:szCs w:val="24"/>
        </w:rPr>
        <w:t>разработать</w:t>
      </w:r>
      <w:r w:rsidR="00890D5B">
        <w:rPr>
          <w:rFonts w:ascii="Times New Roman" w:hAnsi="Times New Roman" w:cs="Times New Roman"/>
          <w:b/>
          <w:sz w:val="24"/>
          <w:szCs w:val="24"/>
        </w:rPr>
        <w:t xml:space="preserve"> </w:t>
      </w:r>
      <w:r w:rsidR="0035210E" w:rsidRPr="005D0058">
        <w:rPr>
          <w:rFonts w:ascii="Times New Roman" w:hAnsi="Times New Roman" w:cs="Times New Roman"/>
          <w:b/>
          <w:sz w:val="24"/>
          <w:szCs w:val="24"/>
        </w:rPr>
        <w:t>комплексную муниципальную программу</w:t>
      </w:r>
      <w:r w:rsidR="0072406F" w:rsidRPr="005D0058">
        <w:rPr>
          <w:rFonts w:ascii="Times New Roman" w:hAnsi="Times New Roman" w:cs="Times New Roman"/>
          <w:b/>
          <w:sz w:val="24"/>
          <w:szCs w:val="24"/>
        </w:rPr>
        <w:t xml:space="preserve"> </w:t>
      </w:r>
      <w:r w:rsidR="0035210E" w:rsidRPr="005D0058">
        <w:rPr>
          <w:rFonts w:ascii="Times New Roman" w:hAnsi="Times New Roman" w:cs="Times New Roman"/>
          <w:b/>
          <w:sz w:val="24"/>
          <w:szCs w:val="24"/>
        </w:rPr>
        <w:t>по</w:t>
      </w:r>
      <w:r w:rsidR="00890D5B">
        <w:rPr>
          <w:rFonts w:ascii="Times New Roman" w:hAnsi="Times New Roman" w:cs="Times New Roman"/>
          <w:b/>
          <w:sz w:val="24"/>
          <w:szCs w:val="24"/>
        </w:rPr>
        <w:t xml:space="preserve"> </w:t>
      </w:r>
      <w:r w:rsidR="0035210E" w:rsidRPr="005D0058">
        <w:rPr>
          <w:rFonts w:ascii="Times New Roman" w:hAnsi="Times New Roman" w:cs="Times New Roman"/>
          <w:b/>
          <w:sz w:val="24"/>
          <w:szCs w:val="24"/>
        </w:rPr>
        <w:t>повышению</w:t>
      </w:r>
      <w:r w:rsidR="00890D5B">
        <w:rPr>
          <w:rFonts w:ascii="Times New Roman" w:hAnsi="Times New Roman" w:cs="Times New Roman"/>
          <w:b/>
          <w:sz w:val="24"/>
          <w:szCs w:val="24"/>
        </w:rPr>
        <w:t xml:space="preserve"> </w:t>
      </w:r>
      <w:r w:rsidR="00C2341C" w:rsidRPr="005D0058">
        <w:rPr>
          <w:rFonts w:ascii="Times New Roman" w:hAnsi="Times New Roman" w:cs="Times New Roman"/>
          <w:b/>
          <w:sz w:val="24"/>
          <w:szCs w:val="24"/>
        </w:rPr>
        <w:t>уровня</w:t>
      </w:r>
      <w:r w:rsidR="00C2341C">
        <w:rPr>
          <w:rFonts w:ascii="Times New Roman" w:hAnsi="Times New Roman" w:cs="Times New Roman"/>
          <w:b/>
          <w:sz w:val="24"/>
          <w:szCs w:val="24"/>
        </w:rPr>
        <w:t xml:space="preserve"> </w:t>
      </w:r>
      <w:r w:rsidR="00C2341C" w:rsidRPr="005D0058">
        <w:rPr>
          <w:rFonts w:ascii="Times New Roman" w:hAnsi="Times New Roman" w:cs="Times New Roman"/>
          <w:b/>
          <w:sz w:val="24"/>
          <w:szCs w:val="24"/>
        </w:rPr>
        <w:t>жизни</w:t>
      </w:r>
      <w:r w:rsidR="0035210E" w:rsidRPr="005D0058">
        <w:rPr>
          <w:rFonts w:ascii="Times New Roman" w:hAnsi="Times New Roman" w:cs="Times New Roman"/>
          <w:b/>
          <w:sz w:val="24"/>
          <w:szCs w:val="24"/>
        </w:rPr>
        <w:t xml:space="preserve"> жителей города</w:t>
      </w:r>
      <w:r w:rsidR="00890D5B">
        <w:rPr>
          <w:rFonts w:ascii="Times New Roman" w:hAnsi="Times New Roman" w:cs="Times New Roman"/>
          <w:b/>
          <w:sz w:val="24"/>
          <w:szCs w:val="24"/>
        </w:rPr>
        <w:t xml:space="preserve"> </w:t>
      </w:r>
      <w:r w:rsidR="0035210E" w:rsidRPr="005D0058">
        <w:rPr>
          <w:rFonts w:ascii="Times New Roman" w:hAnsi="Times New Roman" w:cs="Times New Roman"/>
          <w:b/>
          <w:sz w:val="24"/>
          <w:szCs w:val="24"/>
        </w:rPr>
        <w:t>Кызыла. О промежуточных результатах</w:t>
      </w:r>
      <w:r w:rsidR="00890D5B">
        <w:rPr>
          <w:rFonts w:ascii="Times New Roman" w:hAnsi="Times New Roman" w:cs="Times New Roman"/>
          <w:b/>
          <w:sz w:val="24"/>
          <w:szCs w:val="24"/>
        </w:rPr>
        <w:t xml:space="preserve"> </w:t>
      </w:r>
      <w:r w:rsidR="0035210E" w:rsidRPr="005D0058">
        <w:rPr>
          <w:rFonts w:ascii="Times New Roman" w:hAnsi="Times New Roman" w:cs="Times New Roman"/>
          <w:b/>
          <w:sz w:val="24"/>
          <w:szCs w:val="24"/>
        </w:rPr>
        <w:t>реализации</w:t>
      </w:r>
      <w:r w:rsidR="00890D5B">
        <w:rPr>
          <w:rFonts w:ascii="Times New Roman" w:hAnsi="Times New Roman" w:cs="Times New Roman"/>
          <w:b/>
          <w:sz w:val="24"/>
          <w:szCs w:val="24"/>
        </w:rPr>
        <w:t xml:space="preserve"> </w:t>
      </w:r>
      <w:r w:rsidR="0035210E" w:rsidRPr="005D0058">
        <w:rPr>
          <w:rFonts w:ascii="Times New Roman" w:hAnsi="Times New Roman" w:cs="Times New Roman"/>
          <w:b/>
          <w:sz w:val="24"/>
          <w:szCs w:val="24"/>
        </w:rPr>
        <w:t>данной</w:t>
      </w:r>
      <w:r w:rsidR="00890D5B">
        <w:rPr>
          <w:rFonts w:ascii="Times New Roman" w:hAnsi="Times New Roman" w:cs="Times New Roman"/>
          <w:b/>
          <w:sz w:val="24"/>
          <w:szCs w:val="24"/>
        </w:rPr>
        <w:t xml:space="preserve"> </w:t>
      </w:r>
      <w:r w:rsidR="0035210E" w:rsidRPr="005D0058">
        <w:rPr>
          <w:rFonts w:ascii="Times New Roman" w:hAnsi="Times New Roman" w:cs="Times New Roman"/>
          <w:b/>
          <w:sz w:val="24"/>
          <w:szCs w:val="24"/>
        </w:rPr>
        <w:t>программы хотим услышать в конце</w:t>
      </w:r>
      <w:r w:rsidR="00890D5B">
        <w:rPr>
          <w:rFonts w:ascii="Times New Roman" w:hAnsi="Times New Roman" w:cs="Times New Roman"/>
          <w:b/>
          <w:sz w:val="24"/>
          <w:szCs w:val="24"/>
        </w:rPr>
        <w:t xml:space="preserve"> </w:t>
      </w:r>
      <w:r w:rsidR="0035210E" w:rsidRPr="005D0058">
        <w:rPr>
          <w:rFonts w:ascii="Times New Roman" w:hAnsi="Times New Roman" w:cs="Times New Roman"/>
          <w:b/>
          <w:sz w:val="24"/>
          <w:szCs w:val="24"/>
        </w:rPr>
        <w:t>2019 года.</w:t>
      </w:r>
    </w:p>
    <w:p w:rsidR="004B096E" w:rsidRPr="005D0058" w:rsidRDefault="0035210E" w:rsidP="009500F6">
      <w:pPr>
        <w:pStyle w:val="aa"/>
        <w:numPr>
          <w:ilvl w:val="0"/>
          <w:numId w:val="7"/>
        </w:numPr>
        <w:spacing w:line="276" w:lineRule="auto"/>
        <w:ind w:left="0" w:firstLine="0"/>
        <w:jc w:val="both"/>
        <w:rPr>
          <w:rFonts w:ascii="Times New Roman" w:hAnsi="Times New Roman" w:cs="Times New Roman"/>
          <w:color w:val="000000"/>
          <w:sz w:val="24"/>
          <w:szCs w:val="24"/>
        </w:rPr>
      </w:pPr>
      <w:r w:rsidRPr="005D0058">
        <w:rPr>
          <w:rFonts w:ascii="Times New Roman" w:hAnsi="Times New Roman" w:cs="Times New Roman"/>
          <w:sz w:val="24"/>
          <w:szCs w:val="24"/>
        </w:rPr>
        <w:t xml:space="preserve">Обсуждались </w:t>
      </w:r>
      <w:r w:rsidR="00C2341C" w:rsidRPr="005D0058">
        <w:rPr>
          <w:rFonts w:ascii="Times New Roman" w:hAnsi="Times New Roman" w:cs="Times New Roman"/>
          <w:sz w:val="24"/>
          <w:szCs w:val="24"/>
        </w:rPr>
        <w:t>вопросы</w:t>
      </w:r>
      <w:r w:rsidR="00C2341C">
        <w:rPr>
          <w:rFonts w:ascii="Times New Roman" w:hAnsi="Times New Roman" w:cs="Times New Roman"/>
          <w:sz w:val="24"/>
          <w:szCs w:val="24"/>
        </w:rPr>
        <w:t xml:space="preserve"> </w:t>
      </w:r>
      <w:r w:rsidR="00C2341C" w:rsidRPr="005D0058">
        <w:rPr>
          <w:rFonts w:ascii="Times New Roman" w:hAnsi="Times New Roman" w:cs="Times New Roman"/>
          <w:sz w:val="24"/>
          <w:szCs w:val="24"/>
        </w:rPr>
        <w:t>развития</w:t>
      </w:r>
      <w:r w:rsidR="004B096E" w:rsidRPr="005D0058">
        <w:rPr>
          <w:rFonts w:ascii="Times New Roman" w:hAnsi="Times New Roman" w:cs="Times New Roman"/>
          <w:sz w:val="24"/>
          <w:szCs w:val="24"/>
        </w:rPr>
        <w:t xml:space="preserve"> транспортной системы. </w:t>
      </w:r>
      <w:r w:rsidR="004B096E" w:rsidRPr="005D0058">
        <w:rPr>
          <w:rFonts w:ascii="Times New Roman" w:hAnsi="Times New Roman" w:cs="Times New Roman"/>
          <w:color w:val="000000"/>
          <w:sz w:val="24"/>
          <w:szCs w:val="24"/>
        </w:rPr>
        <w:t>Для обеспечения безопасности на дорогах в рамках нацпроекта «Безопасные и качественные дороги» на территории города Кызыла полностью отремонтированы 11 дорог общей протяженностью 11054 км на сумму 210 млн руб. Ежегодно утверждается перечень автодорог, подлежащих ремонту. Надо отметить,</w:t>
      </w:r>
      <w:r w:rsidR="00890D5B">
        <w:rPr>
          <w:rFonts w:ascii="Times New Roman" w:hAnsi="Times New Roman" w:cs="Times New Roman"/>
          <w:color w:val="000000"/>
          <w:sz w:val="24"/>
          <w:szCs w:val="24"/>
        </w:rPr>
        <w:t xml:space="preserve"> </w:t>
      </w:r>
      <w:r w:rsidR="004B096E" w:rsidRPr="005D0058">
        <w:rPr>
          <w:rFonts w:ascii="Times New Roman" w:hAnsi="Times New Roman" w:cs="Times New Roman"/>
          <w:color w:val="000000"/>
          <w:sz w:val="24"/>
          <w:szCs w:val="24"/>
        </w:rPr>
        <w:t>что данный вопрос</w:t>
      </w:r>
      <w:r w:rsidR="00890D5B">
        <w:rPr>
          <w:rFonts w:ascii="Times New Roman" w:hAnsi="Times New Roman" w:cs="Times New Roman"/>
          <w:color w:val="000000"/>
          <w:sz w:val="24"/>
          <w:szCs w:val="24"/>
        </w:rPr>
        <w:t xml:space="preserve"> </w:t>
      </w:r>
      <w:r w:rsidR="004B096E" w:rsidRPr="005D0058">
        <w:rPr>
          <w:rFonts w:ascii="Times New Roman" w:hAnsi="Times New Roman" w:cs="Times New Roman"/>
          <w:color w:val="000000"/>
          <w:sz w:val="24"/>
          <w:szCs w:val="24"/>
        </w:rPr>
        <w:t>выносился на всеобщее</w:t>
      </w:r>
      <w:r w:rsidR="00890D5B">
        <w:rPr>
          <w:rFonts w:ascii="Times New Roman" w:hAnsi="Times New Roman" w:cs="Times New Roman"/>
          <w:color w:val="000000"/>
          <w:sz w:val="24"/>
          <w:szCs w:val="24"/>
        </w:rPr>
        <w:t xml:space="preserve"> </w:t>
      </w:r>
      <w:r w:rsidR="004B096E" w:rsidRPr="005D0058">
        <w:rPr>
          <w:rFonts w:ascii="Times New Roman" w:hAnsi="Times New Roman" w:cs="Times New Roman"/>
          <w:color w:val="000000"/>
          <w:sz w:val="24"/>
          <w:szCs w:val="24"/>
        </w:rPr>
        <w:t>обсуждение</w:t>
      </w:r>
      <w:r w:rsidR="00351308" w:rsidRPr="005D0058">
        <w:rPr>
          <w:rFonts w:ascii="Times New Roman" w:hAnsi="Times New Roman" w:cs="Times New Roman"/>
          <w:color w:val="000000"/>
          <w:sz w:val="24"/>
          <w:szCs w:val="24"/>
        </w:rPr>
        <w:t xml:space="preserve"> горожан</w:t>
      </w:r>
      <w:r w:rsidR="004B096E" w:rsidRPr="005D0058">
        <w:rPr>
          <w:rFonts w:ascii="Times New Roman" w:hAnsi="Times New Roman" w:cs="Times New Roman"/>
          <w:color w:val="000000"/>
          <w:sz w:val="24"/>
          <w:szCs w:val="24"/>
        </w:rPr>
        <w:t>, жители города внесли</w:t>
      </w:r>
      <w:r w:rsidR="00890D5B">
        <w:rPr>
          <w:rFonts w:ascii="Times New Roman" w:hAnsi="Times New Roman" w:cs="Times New Roman"/>
          <w:color w:val="000000"/>
          <w:sz w:val="24"/>
          <w:szCs w:val="24"/>
        </w:rPr>
        <w:t xml:space="preserve"> </w:t>
      </w:r>
      <w:r w:rsidR="004B096E" w:rsidRPr="005D0058">
        <w:rPr>
          <w:rFonts w:ascii="Times New Roman" w:hAnsi="Times New Roman" w:cs="Times New Roman"/>
          <w:color w:val="000000"/>
          <w:sz w:val="24"/>
          <w:szCs w:val="24"/>
        </w:rPr>
        <w:t>множество</w:t>
      </w:r>
      <w:r w:rsidR="00890D5B">
        <w:rPr>
          <w:rFonts w:ascii="Times New Roman" w:hAnsi="Times New Roman" w:cs="Times New Roman"/>
          <w:color w:val="000000"/>
          <w:sz w:val="24"/>
          <w:szCs w:val="24"/>
        </w:rPr>
        <w:t xml:space="preserve"> </w:t>
      </w:r>
      <w:r w:rsidR="004B096E" w:rsidRPr="005D0058">
        <w:rPr>
          <w:rFonts w:ascii="Times New Roman" w:hAnsi="Times New Roman" w:cs="Times New Roman"/>
          <w:color w:val="000000"/>
          <w:sz w:val="24"/>
          <w:szCs w:val="24"/>
        </w:rPr>
        <w:t>предложений, очень многие</w:t>
      </w:r>
      <w:r w:rsidR="00890D5B">
        <w:rPr>
          <w:rFonts w:ascii="Times New Roman" w:hAnsi="Times New Roman" w:cs="Times New Roman"/>
          <w:color w:val="000000"/>
          <w:sz w:val="24"/>
          <w:szCs w:val="24"/>
        </w:rPr>
        <w:t xml:space="preserve"> </w:t>
      </w:r>
      <w:r w:rsidR="004B096E" w:rsidRPr="005D0058">
        <w:rPr>
          <w:rFonts w:ascii="Times New Roman" w:hAnsi="Times New Roman" w:cs="Times New Roman"/>
          <w:color w:val="000000"/>
          <w:sz w:val="24"/>
          <w:szCs w:val="24"/>
        </w:rPr>
        <w:t>улицы требуют</w:t>
      </w:r>
      <w:r w:rsidR="00890D5B">
        <w:rPr>
          <w:rFonts w:ascii="Times New Roman" w:hAnsi="Times New Roman" w:cs="Times New Roman"/>
          <w:color w:val="000000"/>
          <w:sz w:val="24"/>
          <w:szCs w:val="24"/>
        </w:rPr>
        <w:t xml:space="preserve"> </w:t>
      </w:r>
      <w:r w:rsidR="004B096E" w:rsidRPr="005D0058">
        <w:rPr>
          <w:rFonts w:ascii="Times New Roman" w:hAnsi="Times New Roman" w:cs="Times New Roman"/>
          <w:color w:val="000000"/>
          <w:sz w:val="24"/>
          <w:szCs w:val="24"/>
        </w:rPr>
        <w:t xml:space="preserve">ремонта у нас в Кызыле, </w:t>
      </w:r>
      <w:r w:rsidR="00B57105" w:rsidRPr="005D0058">
        <w:rPr>
          <w:rFonts w:ascii="Times New Roman" w:hAnsi="Times New Roman" w:cs="Times New Roman"/>
          <w:color w:val="000000"/>
          <w:sz w:val="24"/>
          <w:szCs w:val="24"/>
        </w:rPr>
        <w:t>поэтому</w:t>
      </w:r>
      <w:r w:rsidR="004B096E" w:rsidRPr="005D0058">
        <w:rPr>
          <w:rFonts w:ascii="Times New Roman" w:hAnsi="Times New Roman" w:cs="Times New Roman"/>
          <w:color w:val="000000"/>
          <w:sz w:val="24"/>
          <w:szCs w:val="24"/>
        </w:rPr>
        <w:t xml:space="preserve"> </w:t>
      </w:r>
      <w:r w:rsidR="004B096E" w:rsidRPr="005D0058">
        <w:rPr>
          <w:rFonts w:ascii="Times New Roman" w:hAnsi="Times New Roman" w:cs="Times New Roman"/>
          <w:b/>
          <w:color w:val="000000"/>
          <w:sz w:val="24"/>
          <w:szCs w:val="24"/>
        </w:rPr>
        <w:t>необходимо</w:t>
      </w:r>
      <w:r w:rsidR="004806FD" w:rsidRPr="005D0058">
        <w:rPr>
          <w:rFonts w:ascii="Times New Roman" w:hAnsi="Times New Roman" w:cs="Times New Roman"/>
          <w:b/>
          <w:color w:val="000000"/>
          <w:sz w:val="24"/>
          <w:szCs w:val="24"/>
        </w:rPr>
        <w:t xml:space="preserve"> </w:t>
      </w:r>
      <w:r w:rsidR="004B096E" w:rsidRPr="005D0058">
        <w:rPr>
          <w:rFonts w:ascii="Times New Roman" w:hAnsi="Times New Roman" w:cs="Times New Roman"/>
          <w:b/>
          <w:color w:val="000000"/>
          <w:sz w:val="24"/>
          <w:szCs w:val="24"/>
        </w:rPr>
        <w:t>со</w:t>
      </w:r>
      <w:r w:rsidR="004806FD" w:rsidRPr="005D0058">
        <w:rPr>
          <w:rFonts w:ascii="Times New Roman" w:hAnsi="Times New Roman" w:cs="Times New Roman"/>
          <w:b/>
          <w:color w:val="000000"/>
          <w:sz w:val="24"/>
          <w:szCs w:val="24"/>
        </w:rPr>
        <w:t>с</w:t>
      </w:r>
      <w:r w:rsidR="004B096E" w:rsidRPr="005D0058">
        <w:rPr>
          <w:rFonts w:ascii="Times New Roman" w:hAnsi="Times New Roman" w:cs="Times New Roman"/>
          <w:b/>
          <w:color w:val="000000"/>
          <w:sz w:val="24"/>
          <w:szCs w:val="24"/>
        </w:rPr>
        <w:t>тав</w:t>
      </w:r>
      <w:r w:rsidR="004806FD" w:rsidRPr="005D0058">
        <w:rPr>
          <w:rFonts w:ascii="Times New Roman" w:hAnsi="Times New Roman" w:cs="Times New Roman"/>
          <w:b/>
          <w:color w:val="000000"/>
          <w:sz w:val="24"/>
          <w:szCs w:val="24"/>
        </w:rPr>
        <w:t>и</w:t>
      </w:r>
      <w:r w:rsidR="004B096E" w:rsidRPr="005D0058">
        <w:rPr>
          <w:rFonts w:ascii="Times New Roman" w:hAnsi="Times New Roman" w:cs="Times New Roman"/>
          <w:b/>
          <w:color w:val="000000"/>
          <w:sz w:val="24"/>
          <w:szCs w:val="24"/>
        </w:rPr>
        <w:t>ть</w:t>
      </w:r>
      <w:r w:rsidR="00890D5B">
        <w:rPr>
          <w:rFonts w:ascii="Times New Roman" w:hAnsi="Times New Roman" w:cs="Times New Roman"/>
          <w:b/>
          <w:color w:val="000000"/>
          <w:sz w:val="24"/>
          <w:szCs w:val="24"/>
        </w:rPr>
        <w:t xml:space="preserve"> </w:t>
      </w:r>
      <w:r w:rsidR="004B096E" w:rsidRPr="005D0058">
        <w:rPr>
          <w:rFonts w:ascii="Times New Roman" w:hAnsi="Times New Roman" w:cs="Times New Roman"/>
          <w:b/>
          <w:color w:val="000000"/>
          <w:sz w:val="24"/>
          <w:szCs w:val="24"/>
        </w:rPr>
        <w:t>реестр</w:t>
      </w:r>
      <w:r w:rsidR="00890D5B">
        <w:rPr>
          <w:rFonts w:ascii="Times New Roman" w:hAnsi="Times New Roman" w:cs="Times New Roman"/>
          <w:b/>
          <w:color w:val="000000"/>
          <w:sz w:val="24"/>
          <w:szCs w:val="24"/>
        </w:rPr>
        <w:t xml:space="preserve"> </w:t>
      </w:r>
      <w:r w:rsidR="004B096E" w:rsidRPr="005D0058">
        <w:rPr>
          <w:rFonts w:ascii="Times New Roman" w:hAnsi="Times New Roman" w:cs="Times New Roman"/>
          <w:b/>
          <w:color w:val="000000"/>
          <w:sz w:val="24"/>
          <w:szCs w:val="24"/>
        </w:rPr>
        <w:t>этих</w:t>
      </w:r>
      <w:r w:rsidR="00890D5B">
        <w:rPr>
          <w:rFonts w:ascii="Times New Roman" w:hAnsi="Times New Roman" w:cs="Times New Roman"/>
          <w:b/>
          <w:color w:val="000000"/>
          <w:sz w:val="24"/>
          <w:szCs w:val="24"/>
        </w:rPr>
        <w:t xml:space="preserve"> </w:t>
      </w:r>
      <w:r w:rsidR="004B096E" w:rsidRPr="005D0058">
        <w:rPr>
          <w:rFonts w:ascii="Times New Roman" w:hAnsi="Times New Roman" w:cs="Times New Roman"/>
          <w:b/>
          <w:color w:val="000000"/>
          <w:sz w:val="24"/>
          <w:szCs w:val="24"/>
        </w:rPr>
        <w:t>дорог</w:t>
      </w:r>
      <w:r w:rsidR="00B57105" w:rsidRPr="005D0058">
        <w:rPr>
          <w:rFonts w:ascii="Times New Roman" w:hAnsi="Times New Roman" w:cs="Times New Roman"/>
          <w:b/>
          <w:color w:val="000000"/>
          <w:sz w:val="24"/>
          <w:szCs w:val="24"/>
        </w:rPr>
        <w:t xml:space="preserve"> для дальнейшего</w:t>
      </w:r>
      <w:r w:rsidR="00890D5B">
        <w:rPr>
          <w:rFonts w:ascii="Times New Roman" w:hAnsi="Times New Roman" w:cs="Times New Roman"/>
          <w:b/>
          <w:color w:val="000000"/>
          <w:sz w:val="24"/>
          <w:szCs w:val="24"/>
        </w:rPr>
        <w:t xml:space="preserve"> </w:t>
      </w:r>
      <w:r w:rsidR="00B57105" w:rsidRPr="005D0058">
        <w:rPr>
          <w:rFonts w:ascii="Times New Roman" w:hAnsi="Times New Roman" w:cs="Times New Roman"/>
          <w:b/>
          <w:color w:val="000000"/>
          <w:sz w:val="24"/>
          <w:szCs w:val="24"/>
        </w:rPr>
        <w:t>планового</w:t>
      </w:r>
      <w:r w:rsidR="00890D5B">
        <w:rPr>
          <w:rFonts w:ascii="Times New Roman" w:hAnsi="Times New Roman" w:cs="Times New Roman"/>
          <w:b/>
          <w:color w:val="000000"/>
          <w:sz w:val="24"/>
          <w:szCs w:val="24"/>
        </w:rPr>
        <w:t xml:space="preserve"> </w:t>
      </w:r>
      <w:r w:rsidR="00B57105" w:rsidRPr="005D0058">
        <w:rPr>
          <w:rFonts w:ascii="Times New Roman" w:hAnsi="Times New Roman" w:cs="Times New Roman"/>
          <w:b/>
          <w:color w:val="000000"/>
          <w:sz w:val="24"/>
          <w:szCs w:val="24"/>
        </w:rPr>
        <w:t>ремонта,</w:t>
      </w:r>
      <w:r w:rsidR="004B096E" w:rsidRPr="005D0058">
        <w:rPr>
          <w:rFonts w:ascii="Times New Roman" w:hAnsi="Times New Roman" w:cs="Times New Roman"/>
          <w:b/>
          <w:color w:val="000000"/>
          <w:sz w:val="24"/>
          <w:szCs w:val="24"/>
        </w:rPr>
        <w:t xml:space="preserve"> и</w:t>
      </w:r>
      <w:r w:rsidR="00B57105" w:rsidRPr="005D0058">
        <w:rPr>
          <w:rFonts w:ascii="Times New Roman" w:hAnsi="Times New Roman" w:cs="Times New Roman"/>
          <w:b/>
          <w:color w:val="000000"/>
          <w:sz w:val="24"/>
          <w:szCs w:val="24"/>
        </w:rPr>
        <w:t xml:space="preserve"> и</w:t>
      </w:r>
      <w:r w:rsidR="004806FD" w:rsidRPr="005D0058">
        <w:rPr>
          <w:rFonts w:ascii="Times New Roman" w:hAnsi="Times New Roman" w:cs="Times New Roman"/>
          <w:b/>
          <w:color w:val="000000"/>
          <w:sz w:val="24"/>
          <w:szCs w:val="24"/>
        </w:rPr>
        <w:t xml:space="preserve">зыскать возможность </w:t>
      </w:r>
      <w:r w:rsidR="00B57105" w:rsidRPr="005D0058">
        <w:rPr>
          <w:rFonts w:ascii="Times New Roman" w:hAnsi="Times New Roman" w:cs="Times New Roman"/>
          <w:b/>
          <w:color w:val="000000"/>
          <w:sz w:val="24"/>
          <w:szCs w:val="24"/>
        </w:rPr>
        <w:t xml:space="preserve">асфальтирования </w:t>
      </w:r>
      <w:r w:rsidR="004806FD" w:rsidRPr="005D0058">
        <w:rPr>
          <w:rFonts w:ascii="Times New Roman" w:hAnsi="Times New Roman" w:cs="Times New Roman"/>
          <w:b/>
          <w:color w:val="000000"/>
          <w:sz w:val="24"/>
          <w:szCs w:val="24"/>
        </w:rPr>
        <w:t>не</w:t>
      </w:r>
      <w:r w:rsidR="00890D5B">
        <w:rPr>
          <w:rFonts w:ascii="Times New Roman" w:hAnsi="Times New Roman" w:cs="Times New Roman"/>
          <w:b/>
          <w:color w:val="000000"/>
          <w:sz w:val="24"/>
          <w:szCs w:val="24"/>
        </w:rPr>
        <w:t xml:space="preserve"> </w:t>
      </w:r>
      <w:r w:rsidR="004806FD" w:rsidRPr="005D0058">
        <w:rPr>
          <w:rFonts w:ascii="Times New Roman" w:hAnsi="Times New Roman" w:cs="Times New Roman"/>
          <w:b/>
          <w:color w:val="000000"/>
          <w:sz w:val="24"/>
          <w:szCs w:val="24"/>
        </w:rPr>
        <w:t>только проезжей</w:t>
      </w:r>
      <w:r w:rsidR="00890D5B">
        <w:rPr>
          <w:rFonts w:ascii="Times New Roman" w:hAnsi="Times New Roman" w:cs="Times New Roman"/>
          <w:b/>
          <w:color w:val="000000"/>
          <w:sz w:val="24"/>
          <w:szCs w:val="24"/>
        </w:rPr>
        <w:t xml:space="preserve"> </w:t>
      </w:r>
      <w:r w:rsidR="004806FD" w:rsidRPr="005D0058">
        <w:rPr>
          <w:rFonts w:ascii="Times New Roman" w:hAnsi="Times New Roman" w:cs="Times New Roman"/>
          <w:b/>
          <w:color w:val="000000"/>
          <w:sz w:val="24"/>
          <w:szCs w:val="24"/>
        </w:rPr>
        <w:t>части, но и</w:t>
      </w:r>
      <w:r w:rsidR="00890D5B">
        <w:rPr>
          <w:rFonts w:ascii="Times New Roman" w:hAnsi="Times New Roman" w:cs="Times New Roman"/>
          <w:b/>
          <w:color w:val="000000"/>
          <w:sz w:val="24"/>
          <w:szCs w:val="24"/>
        </w:rPr>
        <w:t xml:space="preserve"> </w:t>
      </w:r>
      <w:r w:rsidR="004806FD" w:rsidRPr="005D0058">
        <w:rPr>
          <w:rFonts w:ascii="Times New Roman" w:hAnsi="Times New Roman" w:cs="Times New Roman"/>
          <w:b/>
          <w:color w:val="000000"/>
          <w:sz w:val="24"/>
          <w:szCs w:val="24"/>
        </w:rPr>
        <w:t>пешеходных</w:t>
      </w:r>
      <w:r w:rsidR="00890D5B">
        <w:rPr>
          <w:rFonts w:ascii="Times New Roman" w:hAnsi="Times New Roman" w:cs="Times New Roman"/>
          <w:b/>
          <w:color w:val="000000"/>
          <w:sz w:val="24"/>
          <w:szCs w:val="24"/>
        </w:rPr>
        <w:t xml:space="preserve"> </w:t>
      </w:r>
      <w:r w:rsidR="004806FD" w:rsidRPr="005D0058">
        <w:rPr>
          <w:rFonts w:ascii="Times New Roman" w:hAnsi="Times New Roman" w:cs="Times New Roman"/>
          <w:b/>
          <w:color w:val="000000"/>
          <w:sz w:val="24"/>
          <w:szCs w:val="24"/>
        </w:rPr>
        <w:t>тротуаров.</w:t>
      </w:r>
      <w:r w:rsidR="00890D5B">
        <w:rPr>
          <w:rFonts w:ascii="Times New Roman" w:hAnsi="Times New Roman" w:cs="Times New Roman"/>
          <w:b/>
          <w:color w:val="000000"/>
          <w:sz w:val="24"/>
          <w:szCs w:val="24"/>
        </w:rPr>
        <w:t xml:space="preserve"> </w:t>
      </w:r>
      <w:r w:rsidR="004B096E" w:rsidRPr="005D0058">
        <w:rPr>
          <w:rFonts w:ascii="Times New Roman" w:hAnsi="Times New Roman" w:cs="Times New Roman"/>
          <w:b/>
          <w:color w:val="000000"/>
          <w:sz w:val="24"/>
          <w:szCs w:val="24"/>
        </w:rPr>
        <w:t xml:space="preserve"> </w:t>
      </w:r>
      <w:r w:rsidR="004B096E" w:rsidRPr="005D0058">
        <w:rPr>
          <w:rFonts w:ascii="Times New Roman" w:hAnsi="Times New Roman" w:cs="Times New Roman"/>
          <w:color w:val="000000"/>
          <w:sz w:val="24"/>
          <w:szCs w:val="24"/>
        </w:rPr>
        <w:t>Также в рамках нацпроекта запланировано установка «умных» светофоров и пешеходных переходов, что существенно сни</w:t>
      </w:r>
      <w:r w:rsidR="00351308" w:rsidRPr="005D0058">
        <w:rPr>
          <w:rFonts w:ascii="Times New Roman" w:hAnsi="Times New Roman" w:cs="Times New Roman"/>
          <w:color w:val="000000"/>
          <w:sz w:val="24"/>
          <w:szCs w:val="24"/>
        </w:rPr>
        <w:t>зит</w:t>
      </w:r>
      <w:r w:rsidR="004B096E" w:rsidRPr="005D0058">
        <w:rPr>
          <w:rFonts w:ascii="Times New Roman" w:hAnsi="Times New Roman" w:cs="Times New Roman"/>
          <w:color w:val="000000"/>
          <w:sz w:val="24"/>
          <w:szCs w:val="24"/>
        </w:rPr>
        <w:t xml:space="preserve"> риск аварий и повы</w:t>
      </w:r>
      <w:r w:rsidR="00351308" w:rsidRPr="005D0058">
        <w:rPr>
          <w:rFonts w:ascii="Times New Roman" w:hAnsi="Times New Roman" w:cs="Times New Roman"/>
          <w:color w:val="000000"/>
          <w:sz w:val="24"/>
          <w:szCs w:val="24"/>
        </w:rPr>
        <w:t>сит</w:t>
      </w:r>
      <w:r w:rsidR="004B096E" w:rsidRPr="005D0058">
        <w:rPr>
          <w:rFonts w:ascii="Times New Roman" w:hAnsi="Times New Roman" w:cs="Times New Roman"/>
          <w:color w:val="000000"/>
          <w:sz w:val="24"/>
          <w:szCs w:val="24"/>
        </w:rPr>
        <w:t xml:space="preserve"> уровень безопасности на дорогах.</w:t>
      </w:r>
    </w:p>
    <w:p w:rsidR="00D23C31" w:rsidRPr="007B67F1" w:rsidRDefault="001D73CC" w:rsidP="007B67F1">
      <w:pPr>
        <w:pStyle w:val="aa"/>
        <w:numPr>
          <w:ilvl w:val="0"/>
          <w:numId w:val="7"/>
        </w:numPr>
        <w:spacing w:after="240" w:line="276" w:lineRule="auto"/>
        <w:ind w:left="0" w:firstLine="0"/>
        <w:jc w:val="both"/>
        <w:rPr>
          <w:rFonts w:ascii="Times New Roman" w:hAnsi="Times New Roman" w:cs="Times New Roman"/>
          <w:color w:val="000000"/>
          <w:sz w:val="24"/>
          <w:szCs w:val="24"/>
        </w:rPr>
      </w:pPr>
      <w:r w:rsidRPr="005D0058">
        <w:rPr>
          <w:rFonts w:ascii="Times New Roman" w:hAnsi="Times New Roman" w:cs="Times New Roman"/>
          <w:color w:val="000000"/>
          <w:sz w:val="24"/>
          <w:szCs w:val="24"/>
        </w:rPr>
        <w:t>Час</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контроля</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по</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вопросу</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профилактики</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безнадзорности, беспризорности и правонарушений</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среди</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несовершеннолетних проводился</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по инициативе депутатов</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комитета</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по образованию</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и правовой политике</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и</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общественной безопасности. По</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итогам</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заседания были даны</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рекомендации</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департаменту</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образования, УМВД</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по</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 xml:space="preserve">городу Кызылу, </w:t>
      </w:r>
      <w:r w:rsidRPr="00D1537F">
        <w:rPr>
          <w:rFonts w:ascii="Times New Roman" w:hAnsi="Times New Roman" w:cs="Times New Roman"/>
          <w:color w:val="000000"/>
          <w:sz w:val="24"/>
          <w:szCs w:val="24"/>
        </w:rPr>
        <w:t>ТРОО</w:t>
      </w:r>
      <w:r w:rsidR="00890D5B" w:rsidRPr="00D1537F">
        <w:rPr>
          <w:rFonts w:ascii="Times New Roman" w:hAnsi="Times New Roman" w:cs="Times New Roman"/>
          <w:color w:val="000000"/>
          <w:sz w:val="24"/>
          <w:szCs w:val="24"/>
        </w:rPr>
        <w:t xml:space="preserve"> </w:t>
      </w:r>
      <w:r w:rsidRPr="00D1537F">
        <w:rPr>
          <w:rFonts w:ascii="Times New Roman" w:hAnsi="Times New Roman" w:cs="Times New Roman"/>
          <w:color w:val="000000"/>
          <w:sz w:val="24"/>
          <w:szCs w:val="24"/>
        </w:rPr>
        <w:t>«Боевое</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братство» по</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взаимодействию</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и оказанию</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профилактической</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помощи</w:t>
      </w:r>
      <w:r w:rsidR="00890D5B">
        <w:rPr>
          <w:rFonts w:ascii="Times New Roman" w:hAnsi="Times New Roman" w:cs="Times New Roman"/>
          <w:color w:val="000000"/>
          <w:sz w:val="24"/>
          <w:szCs w:val="24"/>
        </w:rPr>
        <w:t xml:space="preserve"> </w:t>
      </w:r>
      <w:r w:rsidR="00D1537F" w:rsidRPr="005D0058">
        <w:rPr>
          <w:rFonts w:ascii="Times New Roman" w:hAnsi="Times New Roman" w:cs="Times New Roman"/>
          <w:color w:val="000000"/>
          <w:sz w:val="24"/>
          <w:szCs w:val="24"/>
        </w:rPr>
        <w:t>школам</w:t>
      </w:r>
      <w:r w:rsidR="00D1537F">
        <w:rPr>
          <w:rFonts w:ascii="Times New Roman" w:hAnsi="Times New Roman" w:cs="Times New Roman"/>
          <w:color w:val="000000"/>
          <w:sz w:val="24"/>
          <w:szCs w:val="24"/>
        </w:rPr>
        <w:t xml:space="preserve"> </w:t>
      </w:r>
      <w:r w:rsidR="00D1537F" w:rsidRPr="005D0058">
        <w:rPr>
          <w:rFonts w:ascii="Times New Roman" w:hAnsi="Times New Roman" w:cs="Times New Roman"/>
          <w:color w:val="000000"/>
          <w:sz w:val="24"/>
          <w:szCs w:val="24"/>
        </w:rPr>
        <w:t>по</w:t>
      </w:r>
      <w:r w:rsidRPr="005D0058">
        <w:rPr>
          <w:rFonts w:ascii="Times New Roman" w:hAnsi="Times New Roman" w:cs="Times New Roman"/>
          <w:color w:val="000000"/>
          <w:sz w:val="24"/>
          <w:szCs w:val="24"/>
        </w:rPr>
        <w:t xml:space="preserve"> предупреждению</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правонарушений среди несовершеннолетних. Хурал</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представителей</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взял под</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свою</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 xml:space="preserve">ответственность наставничество над 7-ю </w:t>
      </w:r>
      <w:r w:rsidR="00707C71" w:rsidRPr="005D0058">
        <w:rPr>
          <w:rFonts w:ascii="Times New Roman" w:hAnsi="Times New Roman" w:cs="Times New Roman"/>
          <w:color w:val="000000"/>
          <w:sz w:val="24"/>
          <w:szCs w:val="24"/>
        </w:rPr>
        <w:t xml:space="preserve">несовершеннолетними. Эти </w:t>
      </w:r>
      <w:r w:rsidR="00D1537F" w:rsidRPr="005D0058">
        <w:rPr>
          <w:rFonts w:ascii="Times New Roman" w:hAnsi="Times New Roman" w:cs="Times New Roman"/>
          <w:color w:val="000000"/>
          <w:sz w:val="24"/>
          <w:szCs w:val="24"/>
        </w:rPr>
        <w:t>дети</w:t>
      </w:r>
      <w:r w:rsidR="00D1537F">
        <w:rPr>
          <w:rFonts w:ascii="Times New Roman" w:hAnsi="Times New Roman" w:cs="Times New Roman"/>
          <w:color w:val="000000"/>
          <w:sz w:val="24"/>
          <w:szCs w:val="24"/>
        </w:rPr>
        <w:t xml:space="preserve"> </w:t>
      </w:r>
      <w:r w:rsidR="00D1537F" w:rsidRPr="005D0058">
        <w:rPr>
          <w:rFonts w:ascii="Times New Roman" w:hAnsi="Times New Roman" w:cs="Times New Roman"/>
          <w:color w:val="000000"/>
          <w:sz w:val="24"/>
          <w:szCs w:val="24"/>
        </w:rPr>
        <w:t>состояли</w:t>
      </w:r>
      <w:r w:rsidR="00890D5B">
        <w:rPr>
          <w:rFonts w:ascii="Times New Roman" w:hAnsi="Times New Roman" w:cs="Times New Roman"/>
          <w:color w:val="000000"/>
          <w:sz w:val="24"/>
          <w:szCs w:val="24"/>
        </w:rPr>
        <w:t xml:space="preserve"> </w:t>
      </w:r>
      <w:r w:rsidR="00707C71" w:rsidRPr="005D0058">
        <w:rPr>
          <w:rFonts w:ascii="Times New Roman" w:hAnsi="Times New Roman" w:cs="Times New Roman"/>
          <w:color w:val="000000"/>
          <w:sz w:val="24"/>
          <w:szCs w:val="24"/>
        </w:rPr>
        <w:t>на</w:t>
      </w:r>
      <w:r w:rsidR="00890D5B">
        <w:rPr>
          <w:rFonts w:ascii="Times New Roman" w:hAnsi="Times New Roman" w:cs="Times New Roman"/>
          <w:color w:val="000000"/>
          <w:sz w:val="24"/>
          <w:szCs w:val="24"/>
        </w:rPr>
        <w:t xml:space="preserve"> </w:t>
      </w:r>
      <w:r w:rsidR="00707C71" w:rsidRPr="005D0058">
        <w:rPr>
          <w:rFonts w:ascii="Times New Roman" w:hAnsi="Times New Roman" w:cs="Times New Roman"/>
          <w:color w:val="000000"/>
          <w:sz w:val="24"/>
          <w:szCs w:val="24"/>
        </w:rPr>
        <w:t xml:space="preserve">учёте </w:t>
      </w:r>
      <w:r w:rsidR="00151E87" w:rsidRPr="005D0058">
        <w:rPr>
          <w:rFonts w:ascii="Times New Roman" w:hAnsi="Times New Roman" w:cs="Times New Roman"/>
          <w:color w:val="000000"/>
          <w:sz w:val="24"/>
          <w:szCs w:val="24"/>
        </w:rPr>
        <w:t>П</w:t>
      </w:r>
      <w:r w:rsidR="00707C71" w:rsidRPr="005D0058">
        <w:rPr>
          <w:rFonts w:ascii="Times New Roman" w:hAnsi="Times New Roman" w:cs="Times New Roman"/>
          <w:color w:val="000000"/>
          <w:sz w:val="24"/>
          <w:szCs w:val="24"/>
        </w:rPr>
        <w:t>ДН за</w:t>
      </w:r>
      <w:r w:rsidR="00890D5B">
        <w:rPr>
          <w:rFonts w:ascii="Times New Roman" w:hAnsi="Times New Roman" w:cs="Times New Roman"/>
          <w:color w:val="000000"/>
          <w:sz w:val="24"/>
          <w:szCs w:val="24"/>
        </w:rPr>
        <w:t xml:space="preserve"> </w:t>
      </w:r>
      <w:r w:rsidR="00707C71" w:rsidRPr="005D0058">
        <w:rPr>
          <w:rFonts w:ascii="Times New Roman" w:hAnsi="Times New Roman" w:cs="Times New Roman"/>
          <w:color w:val="000000"/>
          <w:sz w:val="24"/>
          <w:szCs w:val="24"/>
        </w:rPr>
        <w:t>б</w:t>
      </w:r>
      <w:r w:rsidR="004270D3" w:rsidRPr="005D0058">
        <w:rPr>
          <w:rFonts w:ascii="Times New Roman" w:hAnsi="Times New Roman" w:cs="Times New Roman"/>
          <w:color w:val="000000"/>
          <w:sz w:val="24"/>
          <w:szCs w:val="24"/>
        </w:rPr>
        <w:t>р</w:t>
      </w:r>
      <w:r w:rsidR="00707C71" w:rsidRPr="005D0058">
        <w:rPr>
          <w:rFonts w:ascii="Times New Roman" w:hAnsi="Times New Roman" w:cs="Times New Roman"/>
          <w:color w:val="000000"/>
          <w:sz w:val="24"/>
          <w:szCs w:val="24"/>
        </w:rPr>
        <w:t>одяжничество, кражи</w:t>
      </w:r>
      <w:r w:rsidR="00580AFC" w:rsidRPr="005D0058">
        <w:rPr>
          <w:rFonts w:ascii="Times New Roman" w:hAnsi="Times New Roman" w:cs="Times New Roman"/>
          <w:color w:val="000000"/>
          <w:sz w:val="24"/>
          <w:szCs w:val="24"/>
        </w:rPr>
        <w:t>, хулиганство</w:t>
      </w:r>
      <w:r w:rsidR="00707C71" w:rsidRPr="005D0058">
        <w:rPr>
          <w:rFonts w:ascii="Times New Roman" w:hAnsi="Times New Roman" w:cs="Times New Roman"/>
          <w:color w:val="000000"/>
          <w:sz w:val="24"/>
          <w:szCs w:val="24"/>
        </w:rPr>
        <w:t xml:space="preserve"> и др.</w:t>
      </w:r>
      <w:r w:rsidR="00890D5B">
        <w:rPr>
          <w:rFonts w:ascii="Times New Roman" w:hAnsi="Times New Roman" w:cs="Times New Roman"/>
          <w:color w:val="000000"/>
          <w:sz w:val="24"/>
          <w:szCs w:val="24"/>
        </w:rPr>
        <w:t xml:space="preserve"> </w:t>
      </w:r>
      <w:r w:rsidR="00707C71" w:rsidRPr="005D0058">
        <w:rPr>
          <w:rFonts w:ascii="Times New Roman" w:hAnsi="Times New Roman" w:cs="Times New Roman"/>
          <w:color w:val="000000"/>
          <w:sz w:val="24"/>
          <w:szCs w:val="24"/>
        </w:rPr>
        <w:t>противоправные</w:t>
      </w:r>
      <w:r w:rsidR="00890D5B">
        <w:rPr>
          <w:rFonts w:ascii="Times New Roman" w:hAnsi="Times New Roman" w:cs="Times New Roman"/>
          <w:color w:val="000000"/>
          <w:sz w:val="24"/>
          <w:szCs w:val="24"/>
        </w:rPr>
        <w:t xml:space="preserve"> </w:t>
      </w:r>
      <w:r w:rsidR="00707C71" w:rsidRPr="005D0058">
        <w:rPr>
          <w:rFonts w:ascii="Times New Roman" w:hAnsi="Times New Roman" w:cs="Times New Roman"/>
          <w:color w:val="000000"/>
          <w:sz w:val="24"/>
          <w:szCs w:val="24"/>
        </w:rPr>
        <w:t>действия.</w:t>
      </w:r>
      <w:r w:rsidR="004270D3" w:rsidRPr="005D0058">
        <w:rPr>
          <w:rFonts w:ascii="Times New Roman" w:hAnsi="Times New Roman" w:cs="Times New Roman"/>
          <w:color w:val="000000"/>
          <w:sz w:val="24"/>
          <w:szCs w:val="24"/>
        </w:rPr>
        <w:t xml:space="preserve"> За каждым ребёнком был</w:t>
      </w:r>
      <w:r w:rsidR="00890D5B">
        <w:rPr>
          <w:rFonts w:ascii="Times New Roman" w:hAnsi="Times New Roman" w:cs="Times New Roman"/>
          <w:color w:val="000000"/>
          <w:sz w:val="24"/>
          <w:szCs w:val="24"/>
        </w:rPr>
        <w:t xml:space="preserve"> </w:t>
      </w:r>
      <w:r w:rsidR="004270D3" w:rsidRPr="005D0058">
        <w:rPr>
          <w:rFonts w:ascii="Times New Roman" w:hAnsi="Times New Roman" w:cs="Times New Roman"/>
          <w:color w:val="000000"/>
          <w:sz w:val="24"/>
          <w:szCs w:val="24"/>
        </w:rPr>
        <w:t>закреплён</w:t>
      </w:r>
      <w:r w:rsidR="00890D5B">
        <w:rPr>
          <w:rFonts w:ascii="Times New Roman" w:hAnsi="Times New Roman" w:cs="Times New Roman"/>
          <w:color w:val="000000"/>
          <w:sz w:val="24"/>
          <w:szCs w:val="24"/>
        </w:rPr>
        <w:t xml:space="preserve"> </w:t>
      </w:r>
      <w:r w:rsidR="004270D3" w:rsidRPr="005D0058">
        <w:rPr>
          <w:rFonts w:ascii="Times New Roman" w:hAnsi="Times New Roman" w:cs="Times New Roman"/>
          <w:color w:val="000000"/>
          <w:sz w:val="24"/>
          <w:szCs w:val="24"/>
        </w:rPr>
        <w:t>наставник</w:t>
      </w:r>
      <w:r w:rsidR="00890D5B">
        <w:rPr>
          <w:rFonts w:ascii="Times New Roman" w:hAnsi="Times New Roman" w:cs="Times New Roman"/>
          <w:color w:val="000000"/>
          <w:sz w:val="24"/>
          <w:szCs w:val="24"/>
        </w:rPr>
        <w:t xml:space="preserve"> </w:t>
      </w:r>
      <w:r w:rsidR="004270D3" w:rsidRPr="005D0058">
        <w:rPr>
          <w:rFonts w:ascii="Times New Roman" w:hAnsi="Times New Roman" w:cs="Times New Roman"/>
          <w:color w:val="000000"/>
          <w:sz w:val="24"/>
          <w:szCs w:val="24"/>
        </w:rPr>
        <w:t>из</w:t>
      </w:r>
      <w:r w:rsidR="00890D5B">
        <w:rPr>
          <w:rFonts w:ascii="Times New Roman" w:hAnsi="Times New Roman" w:cs="Times New Roman"/>
          <w:color w:val="000000"/>
          <w:sz w:val="24"/>
          <w:szCs w:val="24"/>
        </w:rPr>
        <w:t xml:space="preserve"> </w:t>
      </w:r>
      <w:r w:rsidR="004270D3" w:rsidRPr="005D0058">
        <w:rPr>
          <w:rFonts w:ascii="Times New Roman" w:hAnsi="Times New Roman" w:cs="Times New Roman"/>
          <w:color w:val="000000"/>
          <w:sz w:val="24"/>
          <w:szCs w:val="24"/>
        </w:rPr>
        <w:t>числа депутатов,</w:t>
      </w:r>
      <w:r w:rsidR="00890D5B">
        <w:rPr>
          <w:rFonts w:ascii="Times New Roman" w:hAnsi="Times New Roman" w:cs="Times New Roman"/>
          <w:color w:val="000000"/>
          <w:sz w:val="24"/>
          <w:szCs w:val="24"/>
        </w:rPr>
        <w:t xml:space="preserve"> </w:t>
      </w:r>
      <w:r w:rsidR="004270D3" w:rsidRPr="005D0058">
        <w:rPr>
          <w:rFonts w:ascii="Times New Roman" w:hAnsi="Times New Roman" w:cs="Times New Roman"/>
          <w:color w:val="000000"/>
          <w:sz w:val="24"/>
          <w:szCs w:val="24"/>
        </w:rPr>
        <w:lastRenderedPageBreak/>
        <w:t>который</w:t>
      </w:r>
      <w:r w:rsidR="00890D5B">
        <w:rPr>
          <w:rFonts w:ascii="Times New Roman" w:hAnsi="Times New Roman" w:cs="Times New Roman"/>
          <w:color w:val="000000"/>
          <w:sz w:val="24"/>
          <w:szCs w:val="24"/>
        </w:rPr>
        <w:t xml:space="preserve"> </w:t>
      </w:r>
      <w:r w:rsidR="004270D3" w:rsidRPr="005D0058">
        <w:rPr>
          <w:rFonts w:ascii="Times New Roman" w:hAnsi="Times New Roman" w:cs="Times New Roman"/>
          <w:color w:val="000000"/>
          <w:sz w:val="24"/>
          <w:szCs w:val="24"/>
        </w:rPr>
        <w:t>поддерживает</w:t>
      </w:r>
      <w:r w:rsidR="00890D5B">
        <w:rPr>
          <w:rFonts w:ascii="Times New Roman" w:hAnsi="Times New Roman" w:cs="Times New Roman"/>
          <w:color w:val="000000"/>
          <w:sz w:val="24"/>
          <w:szCs w:val="24"/>
        </w:rPr>
        <w:t xml:space="preserve"> </w:t>
      </w:r>
      <w:r w:rsidR="004270D3" w:rsidRPr="005D0058">
        <w:rPr>
          <w:rFonts w:ascii="Times New Roman" w:hAnsi="Times New Roman" w:cs="Times New Roman"/>
          <w:color w:val="000000"/>
          <w:sz w:val="24"/>
          <w:szCs w:val="24"/>
        </w:rPr>
        <w:t>связь</w:t>
      </w:r>
      <w:r w:rsidR="00890D5B">
        <w:rPr>
          <w:rFonts w:ascii="Times New Roman" w:hAnsi="Times New Roman" w:cs="Times New Roman"/>
          <w:color w:val="000000"/>
          <w:sz w:val="24"/>
          <w:szCs w:val="24"/>
        </w:rPr>
        <w:t xml:space="preserve"> </w:t>
      </w:r>
      <w:r w:rsidR="004270D3" w:rsidRPr="005D0058">
        <w:rPr>
          <w:rFonts w:ascii="Times New Roman" w:hAnsi="Times New Roman" w:cs="Times New Roman"/>
          <w:color w:val="000000"/>
          <w:sz w:val="24"/>
          <w:szCs w:val="24"/>
        </w:rPr>
        <w:t>с</w:t>
      </w:r>
      <w:r w:rsidR="00890D5B">
        <w:rPr>
          <w:rFonts w:ascii="Times New Roman" w:hAnsi="Times New Roman" w:cs="Times New Roman"/>
          <w:color w:val="000000"/>
          <w:sz w:val="24"/>
          <w:szCs w:val="24"/>
        </w:rPr>
        <w:t xml:space="preserve"> </w:t>
      </w:r>
      <w:r w:rsidR="004270D3" w:rsidRPr="005D0058">
        <w:rPr>
          <w:rFonts w:ascii="Times New Roman" w:hAnsi="Times New Roman" w:cs="Times New Roman"/>
          <w:color w:val="000000"/>
          <w:sz w:val="24"/>
          <w:szCs w:val="24"/>
        </w:rPr>
        <w:t>родителями,</w:t>
      </w:r>
      <w:r w:rsidR="00890D5B">
        <w:rPr>
          <w:rFonts w:ascii="Times New Roman" w:hAnsi="Times New Roman" w:cs="Times New Roman"/>
          <w:color w:val="000000"/>
          <w:sz w:val="24"/>
          <w:szCs w:val="24"/>
        </w:rPr>
        <w:t xml:space="preserve"> </w:t>
      </w:r>
      <w:r w:rsidR="004270D3" w:rsidRPr="005D0058">
        <w:rPr>
          <w:rFonts w:ascii="Times New Roman" w:hAnsi="Times New Roman" w:cs="Times New Roman"/>
          <w:color w:val="000000"/>
          <w:sz w:val="24"/>
          <w:szCs w:val="24"/>
        </w:rPr>
        <w:t>социальными</w:t>
      </w:r>
      <w:r w:rsidR="00890D5B">
        <w:rPr>
          <w:rFonts w:ascii="Times New Roman" w:hAnsi="Times New Roman" w:cs="Times New Roman"/>
          <w:color w:val="000000"/>
          <w:sz w:val="24"/>
          <w:szCs w:val="24"/>
        </w:rPr>
        <w:t xml:space="preserve"> </w:t>
      </w:r>
      <w:r w:rsidR="004270D3" w:rsidRPr="005D0058">
        <w:rPr>
          <w:rFonts w:ascii="Times New Roman" w:hAnsi="Times New Roman" w:cs="Times New Roman"/>
          <w:color w:val="000000"/>
          <w:sz w:val="24"/>
          <w:szCs w:val="24"/>
        </w:rPr>
        <w:t>педагогами,</w:t>
      </w:r>
      <w:r w:rsidR="00890D5B">
        <w:rPr>
          <w:rFonts w:ascii="Times New Roman" w:hAnsi="Times New Roman" w:cs="Times New Roman"/>
          <w:color w:val="000000"/>
          <w:sz w:val="24"/>
          <w:szCs w:val="24"/>
        </w:rPr>
        <w:t xml:space="preserve"> </w:t>
      </w:r>
      <w:r w:rsidR="004270D3" w:rsidRPr="005D0058">
        <w:rPr>
          <w:rFonts w:ascii="Times New Roman" w:hAnsi="Times New Roman" w:cs="Times New Roman"/>
          <w:color w:val="000000"/>
          <w:sz w:val="24"/>
          <w:szCs w:val="24"/>
        </w:rPr>
        <w:t>активно участвует в судьбе</w:t>
      </w:r>
      <w:r w:rsidR="00890D5B">
        <w:rPr>
          <w:rFonts w:ascii="Times New Roman" w:hAnsi="Times New Roman" w:cs="Times New Roman"/>
          <w:color w:val="000000"/>
          <w:sz w:val="24"/>
          <w:szCs w:val="24"/>
        </w:rPr>
        <w:t xml:space="preserve"> </w:t>
      </w:r>
      <w:r w:rsidR="004270D3" w:rsidRPr="005D0058">
        <w:rPr>
          <w:rFonts w:ascii="Times New Roman" w:hAnsi="Times New Roman" w:cs="Times New Roman"/>
          <w:color w:val="000000"/>
          <w:sz w:val="24"/>
          <w:szCs w:val="24"/>
        </w:rPr>
        <w:t>каждого</w:t>
      </w:r>
      <w:r w:rsidR="00890D5B">
        <w:rPr>
          <w:rFonts w:ascii="Times New Roman" w:hAnsi="Times New Roman" w:cs="Times New Roman"/>
          <w:color w:val="000000"/>
          <w:sz w:val="24"/>
          <w:szCs w:val="24"/>
        </w:rPr>
        <w:t xml:space="preserve"> </w:t>
      </w:r>
      <w:r w:rsidR="004270D3" w:rsidRPr="005D0058">
        <w:rPr>
          <w:rFonts w:ascii="Times New Roman" w:hAnsi="Times New Roman" w:cs="Times New Roman"/>
          <w:color w:val="000000"/>
          <w:sz w:val="24"/>
          <w:szCs w:val="24"/>
        </w:rPr>
        <w:t>ребёнка.</w:t>
      </w:r>
      <w:r w:rsidR="00F436C7" w:rsidRPr="005D0058">
        <w:rPr>
          <w:rFonts w:ascii="Times New Roman" w:hAnsi="Times New Roman" w:cs="Times New Roman"/>
          <w:color w:val="000000"/>
          <w:sz w:val="24"/>
          <w:szCs w:val="24"/>
        </w:rPr>
        <w:t xml:space="preserve"> Особое спасибо</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за</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неравнодушное отношение и активное</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участие</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в этой</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работе депутатам - Саая Айдысу</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Александ</w:t>
      </w:r>
      <w:r w:rsidR="00AC369C">
        <w:rPr>
          <w:rFonts w:ascii="Times New Roman" w:hAnsi="Times New Roman" w:cs="Times New Roman"/>
          <w:color w:val="000000"/>
          <w:sz w:val="24"/>
          <w:szCs w:val="24"/>
        </w:rPr>
        <w:t>р</w:t>
      </w:r>
      <w:r w:rsidR="00F436C7" w:rsidRPr="005D0058">
        <w:rPr>
          <w:rFonts w:ascii="Times New Roman" w:hAnsi="Times New Roman" w:cs="Times New Roman"/>
          <w:color w:val="000000"/>
          <w:sz w:val="24"/>
          <w:szCs w:val="24"/>
        </w:rPr>
        <w:t>овичу, Кужугету</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Херелу Игоревичу, Масленниковой</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Наталье Анатольевне,</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Хертек</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Сылдыс Орлановне, Берзиной Елене</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Герасимовне,</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Поманисочкину</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Роману</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Сергеевичу, Алиеву</w:t>
      </w:r>
      <w:r w:rsidR="00890D5B">
        <w:rPr>
          <w:rFonts w:ascii="Times New Roman" w:hAnsi="Times New Roman" w:cs="Times New Roman"/>
          <w:color w:val="000000"/>
          <w:sz w:val="24"/>
          <w:szCs w:val="24"/>
        </w:rPr>
        <w:t xml:space="preserve"> </w:t>
      </w:r>
      <w:r w:rsidR="00F436C7" w:rsidRPr="005D0058">
        <w:rPr>
          <w:rFonts w:ascii="Times New Roman" w:hAnsi="Times New Roman" w:cs="Times New Roman"/>
          <w:color w:val="000000"/>
          <w:sz w:val="24"/>
          <w:szCs w:val="24"/>
        </w:rPr>
        <w:t>Чингизу Исхан оглы.</w:t>
      </w:r>
    </w:p>
    <w:p w:rsidR="000D0E05" w:rsidRPr="005D0058" w:rsidRDefault="00DD2C93" w:rsidP="007B67F1">
      <w:pPr>
        <w:spacing w:after="240"/>
        <w:ind w:firstLine="708"/>
        <w:jc w:val="both"/>
        <w:rPr>
          <w:rFonts w:ascii="Times New Roman" w:hAnsi="Times New Roman" w:cs="Times New Roman"/>
          <w:b/>
          <w:color w:val="000000"/>
          <w:sz w:val="24"/>
          <w:szCs w:val="24"/>
        </w:rPr>
      </w:pPr>
      <w:r w:rsidRPr="005D0058">
        <w:rPr>
          <w:rFonts w:ascii="Times New Roman" w:hAnsi="Times New Roman" w:cs="Times New Roman"/>
          <w:b/>
          <w:sz w:val="24"/>
          <w:szCs w:val="24"/>
        </w:rPr>
        <w:t>Одно из</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важнейших</w:t>
      </w:r>
      <w:r w:rsidR="00890D5B">
        <w:rPr>
          <w:rFonts w:ascii="Times New Roman" w:hAnsi="Times New Roman" w:cs="Times New Roman"/>
          <w:b/>
          <w:sz w:val="24"/>
          <w:szCs w:val="24"/>
        </w:rPr>
        <w:t xml:space="preserve"> </w:t>
      </w:r>
      <w:r w:rsidR="000D0E05" w:rsidRPr="005D0058">
        <w:rPr>
          <w:rFonts w:ascii="Times New Roman" w:hAnsi="Times New Roman" w:cs="Times New Roman"/>
          <w:b/>
          <w:sz w:val="24"/>
          <w:szCs w:val="24"/>
        </w:rPr>
        <w:t>направлени</w:t>
      </w:r>
      <w:r w:rsidRPr="005D0058">
        <w:rPr>
          <w:rFonts w:ascii="Times New Roman" w:hAnsi="Times New Roman" w:cs="Times New Roman"/>
          <w:b/>
          <w:sz w:val="24"/>
          <w:szCs w:val="24"/>
        </w:rPr>
        <w:t>й</w:t>
      </w:r>
      <w:r w:rsidR="00890D5B">
        <w:rPr>
          <w:rFonts w:ascii="Times New Roman" w:hAnsi="Times New Roman" w:cs="Times New Roman"/>
          <w:b/>
          <w:sz w:val="24"/>
          <w:szCs w:val="24"/>
        </w:rPr>
        <w:t xml:space="preserve"> </w:t>
      </w:r>
      <w:r w:rsidR="000D0E05" w:rsidRPr="005D0058">
        <w:rPr>
          <w:rFonts w:ascii="Times New Roman" w:hAnsi="Times New Roman" w:cs="Times New Roman"/>
          <w:b/>
          <w:sz w:val="24"/>
          <w:szCs w:val="24"/>
        </w:rPr>
        <w:t xml:space="preserve">работы </w:t>
      </w:r>
      <w:r w:rsidR="00B36310" w:rsidRPr="005D0058">
        <w:rPr>
          <w:rFonts w:ascii="Times New Roman" w:hAnsi="Times New Roman" w:cs="Times New Roman"/>
          <w:b/>
          <w:sz w:val="24"/>
          <w:szCs w:val="24"/>
        </w:rPr>
        <w:t>Хурала</w:t>
      </w:r>
      <w:r w:rsidR="00890D5B">
        <w:rPr>
          <w:rFonts w:ascii="Times New Roman" w:hAnsi="Times New Roman" w:cs="Times New Roman"/>
          <w:b/>
          <w:sz w:val="24"/>
          <w:szCs w:val="24"/>
        </w:rPr>
        <w:t xml:space="preserve"> </w:t>
      </w:r>
      <w:r w:rsidR="00B36310" w:rsidRPr="005D0058">
        <w:rPr>
          <w:rFonts w:ascii="Times New Roman" w:hAnsi="Times New Roman" w:cs="Times New Roman"/>
          <w:b/>
          <w:sz w:val="24"/>
          <w:szCs w:val="24"/>
        </w:rPr>
        <w:t>представителей горда</w:t>
      </w:r>
      <w:r w:rsidR="00890D5B">
        <w:rPr>
          <w:rFonts w:ascii="Times New Roman" w:hAnsi="Times New Roman" w:cs="Times New Roman"/>
          <w:b/>
          <w:sz w:val="24"/>
          <w:szCs w:val="24"/>
        </w:rPr>
        <w:t xml:space="preserve"> </w:t>
      </w:r>
      <w:r w:rsidR="00B7285B" w:rsidRPr="005D0058">
        <w:rPr>
          <w:rFonts w:ascii="Times New Roman" w:hAnsi="Times New Roman" w:cs="Times New Roman"/>
          <w:b/>
          <w:sz w:val="24"/>
          <w:szCs w:val="24"/>
        </w:rPr>
        <w:t>К</w:t>
      </w:r>
      <w:r w:rsidR="00B36310" w:rsidRPr="005D0058">
        <w:rPr>
          <w:rFonts w:ascii="Times New Roman" w:hAnsi="Times New Roman" w:cs="Times New Roman"/>
          <w:b/>
          <w:sz w:val="24"/>
          <w:szCs w:val="24"/>
        </w:rPr>
        <w:t>ызыла</w:t>
      </w:r>
      <w:r w:rsidR="000D0E05" w:rsidRPr="005D0058">
        <w:rPr>
          <w:rFonts w:ascii="Times New Roman" w:hAnsi="Times New Roman" w:cs="Times New Roman"/>
          <w:b/>
          <w:sz w:val="24"/>
          <w:szCs w:val="24"/>
        </w:rPr>
        <w:t xml:space="preserve"> –</w:t>
      </w:r>
      <w:r w:rsidR="00351308" w:rsidRPr="005D0058">
        <w:rPr>
          <w:rFonts w:ascii="Times New Roman" w:hAnsi="Times New Roman" w:cs="Times New Roman"/>
          <w:b/>
          <w:color w:val="000000"/>
          <w:sz w:val="24"/>
          <w:szCs w:val="24"/>
        </w:rPr>
        <w:t>работа</w:t>
      </w:r>
      <w:r w:rsidR="00890D5B">
        <w:rPr>
          <w:rFonts w:ascii="Times New Roman" w:hAnsi="Times New Roman" w:cs="Times New Roman"/>
          <w:b/>
          <w:color w:val="000000"/>
          <w:sz w:val="24"/>
          <w:szCs w:val="24"/>
        </w:rPr>
        <w:t xml:space="preserve"> </w:t>
      </w:r>
      <w:r w:rsidR="007B67F1" w:rsidRPr="005D0058">
        <w:rPr>
          <w:rFonts w:ascii="Times New Roman" w:hAnsi="Times New Roman" w:cs="Times New Roman"/>
          <w:b/>
          <w:color w:val="000000"/>
          <w:sz w:val="24"/>
          <w:szCs w:val="24"/>
        </w:rPr>
        <w:t>с</w:t>
      </w:r>
      <w:r w:rsidR="007B67F1">
        <w:rPr>
          <w:rFonts w:ascii="Times New Roman" w:hAnsi="Times New Roman" w:cs="Times New Roman"/>
          <w:b/>
          <w:color w:val="000000"/>
          <w:sz w:val="24"/>
          <w:szCs w:val="24"/>
        </w:rPr>
        <w:t xml:space="preserve"> обращениями</w:t>
      </w:r>
      <w:r w:rsidR="00890D5B">
        <w:rPr>
          <w:rFonts w:ascii="Times New Roman" w:hAnsi="Times New Roman" w:cs="Times New Roman"/>
          <w:b/>
          <w:color w:val="000000"/>
          <w:sz w:val="24"/>
          <w:szCs w:val="24"/>
        </w:rPr>
        <w:t xml:space="preserve"> </w:t>
      </w:r>
      <w:r w:rsidR="00B7285B" w:rsidRPr="005D0058">
        <w:rPr>
          <w:rFonts w:ascii="Times New Roman" w:hAnsi="Times New Roman" w:cs="Times New Roman"/>
          <w:b/>
          <w:color w:val="000000"/>
          <w:sz w:val="24"/>
          <w:szCs w:val="24"/>
        </w:rPr>
        <w:t>и</w:t>
      </w:r>
      <w:r w:rsidR="00890D5B">
        <w:rPr>
          <w:rFonts w:ascii="Times New Roman" w:hAnsi="Times New Roman" w:cs="Times New Roman"/>
          <w:b/>
          <w:color w:val="000000"/>
          <w:sz w:val="24"/>
          <w:szCs w:val="24"/>
        </w:rPr>
        <w:t xml:space="preserve"> </w:t>
      </w:r>
      <w:r w:rsidR="00B7285B" w:rsidRPr="005D0058">
        <w:rPr>
          <w:rFonts w:ascii="Times New Roman" w:hAnsi="Times New Roman" w:cs="Times New Roman"/>
          <w:b/>
          <w:color w:val="000000"/>
          <w:sz w:val="24"/>
          <w:szCs w:val="24"/>
        </w:rPr>
        <w:t>наказами</w:t>
      </w:r>
      <w:r w:rsidR="00890D5B">
        <w:rPr>
          <w:rFonts w:ascii="Times New Roman" w:hAnsi="Times New Roman" w:cs="Times New Roman"/>
          <w:b/>
          <w:color w:val="000000"/>
          <w:sz w:val="24"/>
          <w:szCs w:val="24"/>
        </w:rPr>
        <w:t xml:space="preserve"> </w:t>
      </w:r>
      <w:r w:rsidR="00B7285B" w:rsidRPr="005D0058">
        <w:rPr>
          <w:rFonts w:ascii="Times New Roman" w:hAnsi="Times New Roman" w:cs="Times New Roman"/>
          <w:b/>
          <w:color w:val="000000"/>
          <w:sz w:val="24"/>
          <w:szCs w:val="24"/>
        </w:rPr>
        <w:t>избирателей, поступившими в</w:t>
      </w:r>
      <w:r w:rsidR="00890D5B">
        <w:rPr>
          <w:rFonts w:ascii="Times New Roman" w:hAnsi="Times New Roman" w:cs="Times New Roman"/>
          <w:b/>
          <w:color w:val="000000"/>
          <w:sz w:val="24"/>
          <w:szCs w:val="24"/>
        </w:rPr>
        <w:t xml:space="preserve"> </w:t>
      </w:r>
      <w:r w:rsidR="00B7285B" w:rsidRPr="005D0058">
        <w:rPr>
          <w:rFonts w:ascii="Times New Roman" w:hAnsi="Times New Roman" w:cs="Times New Roman"/>
          <w:b/>
          <w:color w:val="000000"/>
          <w:sz w:val="24"/>
          <w:szCs w:val="24"/>
        </w:rPr>
        <w:t>период</w:t>
      </w:r>
      <w:r w:rsidR="00890D5B">
        <w:rPr>
          <w:rFonts w:ascii="Times New Roman" w:hAnsi="Times New Roman" w:cs="Times New Roman"/>
          <w:b/>
          <w:color w:val="000000"/>
          <w:sz w:val="24"/>
          <w:szCs w:val="24"/>
        </w:rPr>
        <w:t xml:space="preserve"> </w:t>
      </w:r>
      <w:r w:rsidR="00B7285B" w:rsidRPr="005D0058">
        <w:rPr>
          <w:rFonts w:ascii="Times New Roman" w:hAnsi="Times New Roman" w:cs="Times New Roman"/>
          <w:b/>
          <w:color w:val="000000"/>
          <w:sz w:val="24"/>
          <w:szCs w:val="24"/>
        </w:rPr>
        <w:t>избирательной</w:t>
      </w:r>
      <w:r w:rsidR="00890D5B">
        <w:rPr>
          <w:rFonts w:ascii="Times New Roman" w:hAnsi="Times New Roman" w:cs="Times New Roman"/>
          <w:b/>
          <w:color w:val="000000"/>
          <w:sz w:val="24"/>
          <w:szCs w:val="24"/>
        </w:rPr>
        <w:t xml:space="preserve"> </w:t>
      </w:r>
      <w:r w:rsidR="00B7285B" w:rsidRPr="005D0058">
        <w:rPr>
          <w:rFonts w:ascii="Times New Roman" w:hAnsi="Times New Roman" w:cs="Times New Roman"/>
          <w:b/>
          <w:color w:val="000000"/>
          <w:sz w:val="24"/>
          <w:szCs w:val="24"/>
        </w:rPr>
        <w:t>компании</w:t>
      </w:r>
      <w:r w:rsidR="00890D5B">
        <w:rPr>
          <w:rFonts w:ascii="Times New Roman" w:hAnsi="Times New Roman" w:cs="Times New Roman"/>
          <w:b/>
          <w:color w:val="000000"/>
          <w:sz w:val="24"/>
          <w:szCs w:val="24"/>
        </w:rPr>
        <w:t xml:space="preserve"> </w:t>
      </w:r>
      <w:r w:rsidR="00B7285B" w:rsidRPr="005D0058">
        <w:rPr>
          <w:rFonts w:ascii="Times New Roman" w:hAnsi="Times New Roman" w:cs="Times New Roman"/>
          <w:b/>
          <w:color w:val="000000"/>
          <w:sz w:val="24"/>
          <w:szCs w:val="24"/>
        </w:rPr>
        <w:t>2018 года</w:t>
      </w:r>
      <w:r w:rsidRPr="005D0058">
        <w:rPr>
          <w:rFonts w:ascii="Times New Roman" w:hAnsi="Times New Roman" w:cs="Times New Roman"/>
          <w:b/>
          <w:color w:val="000000"/>
          <w:sz w:val="24"/>
          <w:szCs w:val="24"/>
        </w:rPr>
        <w:t xml:space="preserve">, </w:t>
      </w:r>
      <w:r w:rsidRPr="005D0058">
        <w:rPr>
          <w:rFonts w:ascii="Times New Roman" w:hAnsi="Times New Roman" w:cs="Times New Roman"/>
          <w:b/>
          <w:sz w:val="24"/>
          <w:szCs w:val="24"/>
        </w:rPr>
        <w:t>п</w:t>
      </w:r>
      <w:r w:rsidRPr="005D0058">
        <w:rPr>
          <w:rFonts w:ascii="Times New Roman" w:hAnsi="Times New Roman" w:cs="Times New Roman"/>
          <w:b/>
          <w:color w:val="000000"/>
          <w:sz w:val="24"/>
          <w:szCs w:val="24"/>
        </w:rPr>
        <w:t>остоянная связь с населением города.</w:t>
      </w:r>
    </w:p>
    <w:p w:rsidR="00DF5177" w:rsidRDefault="00A61C81" w:rsidP="009500F6">
      <w:pPr>
        <w:ind w:firstLine="708"/>
        <w:jc w:val="both"/>
        <w:rPr>
          <w:rFonts w:ascii="Times New Roman" w:hAnsi="Times New Roman" w:cs="Times New Roman"/>
          <w:sz w:val="24"/>
          <w:szCs w:val="24"/>
        </w:rPr>
      </w:pPr>
      <w:r w:rsidRPr="005D0058">
        <w:rPr>
          <w:rFonts w:ascii="Times New Roman" w:hAnsi="Times New Roman" w:cs="Times New Roman"/>
          <w:sz w:val="24"/>
          <w:szCs w:val="24"/>
        </w:rPr>
        <w:t>Городской Хурал</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представителей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как представительный орган муниципальный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власти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находится максимально близко к людям, к их реальным заботам. 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Хурале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представителей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существует график приёма граждан депутатами. Раз в месяц каждый депутат ведёт личный приём и один раз 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неделю проводят</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приём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 личным</w:t>
      </w:r>
      <w:r w:rsidR="00890D5B">
        <w:rPr>
          <w:rFonts w:ascii="Times New Roman" w:hAnsi="Times New Roman" w:cs="Times New Roman"/>
          <w:sz w:val="24"/>
          <w:szCs w:val="24"/>
        </w:rPr>
        <w:t xml:space="preserve"> </w:t>
      </w:r>
      <w:r w:rsidR="007B67F1" w:rsidRPr="005D0058">
        <w:rPr>
          <w:rFonts w:ascii="Times New Roman" w:hAnsi="Times New Roman" w:cs="Times New Roman"/>
          <w:sz w:val="24"/>
          <w:szCs w:val="24"/>
        </w:rPr>
        <w:t>вопросам</w:t>
      </w:r>
      <w:r w:rsidR="007B67F1">
        <w:rPr>
          <w:rFonts w:ascii="Times New Roman" w:hAnsi="Times New Roman" w:cs="Times New Roman"/>
          <w:sz w:val="24"/>
          <w:szCs w:val="24"/>
        </w:rPr>
        <w:t xml:space="preserve"> </w:t>
      </w:r>
      <w:r w:rsidR="007B67F1" w:rsidRPr="005D0058">
        <w:rPr>
          <w:rFonts w:ascii="Times New Roman" w:hAnsi="Times New Roman" w:cs="Times New Roman"/>
          <w:sz w:val="24"/>
          <w:szCs w:val="24"/>
        </w:rPr>
        <w:t>Глава</w:t>
      </w:r>
      <w:r w:rsidRPr="005D0058">
        <w:rPr>
          <w:rFonts w:ascii="Times New Roman" w:hAnsi="Times New Roman" w:cs="Times New Roman"/>
          <w:sz w:val="24"/>
          <w:szCs w:val="24"/>
        </w:rPr>
        <w:t>- председатель Хурала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представителей и заместитель</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председателя Хурала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представителей. Поскольку депутаты</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Хурала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представителей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являются</w:t>
      </w:r>
      <w:r w:rsidR="00610B76" w:rsidRPr="005D0058">
        <w:rPr>
          <w:rFonts w:ascii="Times New Roman" w:hAnsi="Times New Roman" w:cs="Times New Roman"/>
          <w:sz w:val="24"/>
          <w:szCs w:val="24"/>
        </w:rPr>
        <w:t>,</w:t>
      </w:r>
      <w:r w:rsidR="00890D5B">
        <w:rPr>
          <w:rFonts w:ascii="Times New Roman" w:hAnsi="Times New Roman" w:cs="Times New Roman"/>
          <w:sz w:val="24"/>
          <w:szCs w:val="24"/>
        </w:rPr>
        <w:t xml:space="preserve"> </w:t>
      </w:r>
      <w:r w:rsidR="00610B76" w:rsidRPr="005D0058">
        <w:rPr>
          <w:rFonts w:ascii="Times New Roman" w:hAnsi="Times New Roman" w:cs="Times New Roman"/>
          <w:sz w:val="24"/>
          <w:szCs w:val="24"/>
        </w:rPr>
        <w:t>по роду основной профессиональной деятельности,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руководителями</w:t>
      </w:r>
      <w:r w:rsidR="001E4A46" w:rsidRPr="005D0058">
        <w:rPr>
          <w:rFonts w:ascii="Times New Roman" w:hAnsi="Times New Roman" w:cs="Times New Roman"/>
          <w:sz w:val="24"/>
          <w:szCs w:val="24"/>
        </w:rPr>
        <w:t xml:space="preserve"> и ответственными</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работниками</w:t>
      </w:r>
      <w:r w:rsidRPr="005D0058">
        <w:rPr>
          <w:rFonts w:ascii="Times New Roman" w:hAnsi="Times New Roman" w:cs="Times New Roman"/>
          <w:sz w:val="24"/>
          <w:szCs w:val="24"/>
        </w:rPr>
        <w:t xml:space="preserve"> </w:t>
      </w:r>
      <w:r w:rsidR="001E4A46" w:rsidRPr="005D0058">
        <w:rPr>
          <w:rFonts w:ascii="Times New Roman" w:hAnsi="Times New Roman" w:cs="Times New Roman"/>
          <w:sz w:val="24"/>
          <w:szCs w:val="24"/>
        </w:rPr>
        <w:t>различных</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учреждений, то в силу</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своей</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занятости не</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всегда имели</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возможность</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проводить</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приём</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граждан</w:t>
      </w:r>
      <w:r w:rsidR="00EC7420" w:rsidRPr="005D0058">
        <w:rPr>
          <w:rFonts w:ascii="Times New Roman" w:hAnsi="Times New Roman" w:cs="Times New Roman"/>
          <w:sz w:val="24"/>
          <w:szCs w:val="24"/>
        </w:rPr>
        <w:t xml:space="preserve"> в назначенный</w:t>
      </w:r>
      <w:r w:rsidR="00890D5B">
        <w:rPr>
          <w:rFonts w:ascii="Times New Roman" w:hAnsi="Times New Roman" w:cs="Times New Roman"/>
          <w:sz w:val="24"/>
          <w:szCs w:val="24"/>
        </w:rPr>
        <w:t xml:space="preserve"> </w:t>
      </w:r>
      <w:r w:rsidR="00EC7420" w:rsidRPr="005D0058">
        <w:rPr>
          <w:rFonts w:ascii="Times New Roman" w:hAnsi="Times New Roman" w:cs="Times New Roman"/>
          <w:sz w:val="24"/>
          <w:szCs w:val="24"/>
        </w:rPr>
        <w:t>день.</w:t>
      </w:r>
      <w:r w:rsidR="001E4A46" w:rsidRPr="005D0058">
        <w:rPr>
          <w:rFonts w:ascii="Times New Roman" w:hAnsi="Times New Roman" w:cs="Times New Roman"/>
          <w:sz w:val="24"/>
          <w:szCs w:val="24"/>
        </w:rPr>
        <w:t xml:space="preserve"> Данный</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вопрос обсуждался</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на</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одном</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из</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совещаний</w:t>
      </w:r>
      <w:r w:rsidR="00890D5B">
        <w:rPr>
          <w:rFonts w:ascii="Times New Roman" w:hAnsi="Times New Roman" w:cs="Times New Roman"/>
          <w:sz w:val="24"/>
          <w:szCs w:val="24"/>
        </w:rPr>
        <w:t xml:space="preserve"> </w:t>
      </w:r>
      <w:r w:rsidR="00EC7420" w:rsidRPr="005D0058">
        <w:rPr>
          <w:rFonts w:ascii="Times New Roman" w:hAnsi="Times New Roman" w:cs="Times New Roman"/>
          <w:sz w:val="24"/>
          <w:szCs w:val="24"/>
        </w:rPr>
        <w:t>Хурала</w:t>
      </w:r>
      <w:r w:rsidR="00890D5B">
        <w:rPr>
          <w:rFonts w:ascii="Times New Roman" w:hAnsi="Times New Roman" w:cs="Times New Roman"/>
          <w:sz w:val="24"/>
          <w:szCs w:val="24"/>
        </w:rPr>
        <w:t xml:space="preserve"> </w:t>
      </w:r>
      <w:r w:rsidR="007B67F1" w:rsidRPr="005D0058">
        <w:rPr>
          <w:rFonts w:ascii="Times New Roman" w:hAnsi="Times New Roman" w:cs="Times New Roman"/>
          <w:sz w:val="24"/>
          <w:szCs w:val="24"/>
        </w:rPr>
        <w:t>представителей, по</w:t>
      </w:r>
      <w:r w:rsidR="00EC7420" w:rsidRPr="005D0058">
        <w:rPr>
          <w:rFonts w:ascii="Times New Roman" w:hAnsi="Times New Roman" w:cs="Times New Roman"/>
          <w:sz w:val="24"/>
          <w:szCs w:val="24"/>
        </w:rPr>
        <w:t xml:space="preserve"> итогам</w:t>
      </w:r>
      <w:r w:rsidR="00890D5B">
        <w:rPr>
          <w:rFonts w:ascii="Times New Roman" w:hAnsi="Times New Roman" w:cs="Times New Roman"/>
          <w:sz w:val="24"/>
          <w:szCs w:val="24"/>
        </w:rPr>
        <w:t xml:space="preserve"> </w:t>
      </w:r>
      <w:r w:rsidR="00EC7420" w:rsidRPr="005D0058">
        <w:rPr>
          <w:rFonts w:ascii="Times New Roman" w:hAnsi="Times New Roman" w:cs="Times New Roman"/>
          <w:sz w:val="24"/>
          <w:szCs w:val="24"/>
        </w:rPr>
        <w:t>которого</w:t>
      </w:r>
      <w:r w:rsidR="00890D5B">
        <w:rPr>
          <w:rFonts w:ascii="Times New Roman" w:hAnsi="Times New Roman" w:cs="Times New Roman"/>
          <w:sz w:val="24"/>
          <w:szCs w:val="24"/>
        </w:rPr>
        <w:t xml:space="preserve"> </w:t>
      </w:r>
      <w:r w:rsidR="00EC7420" w:rsidRPr="005D0058">
        <w:rPr>
          <w:rFonts w:ascii="Times New Roman" w:hAnsi="Times New Roman" w:cs="Times New Roman"/>
          <w:sz w:val="24"/>
          <w:szCs w:val="24"/>
        </w:rPr>
        <w:t>было</w:t>
      </w:r>
      <w:r w:rsidR="00890D5B">
        <w:rPr>
          <w:rFonts w:ascii="Times New Roman" w:hAnsi="Times New Roman" w:cs="Times New Roman"/>
          <w:sz w:val="24"/>
          <w:szCs w:val="24"/>
        </w:rPr>
        <w:t xml:space="preserve"> </w:t>
      </w:r>
      <w:r w:rsidR="00EC7420" w:rsidRPr="005D0058">
        <w:rPr>
          <w:rFonts w:ascii="Times New Roman" w:hAnsi="Times New Roman" w:cs="Times New Roman"/>
          <w:sz w:val="24"/>
          <w:szCs w:val="24"/>
        </w:rPr>
        <w:t>принято решение</w:t>
      </w:r>
      <w:r w:rsidR="00890D5B">
        <w:rPr>
          <w:rFonts w:ascii="Times New Roman" w:hAnsi="Times New Roman" w:cs="Times New Roman"/>
          <w:sz w:val="24"/>
          <w:szCs w:val="24"/>
        </w:rPr>
        <w:t xml:space="preserve"> </w:t>
      </w:r>
      <w:r w:rsidR="00EC7420" w:rsidRPr="005D0058">
        <w:rPr>
          <w:rFonts w:ascii="Times New Roman" w:hAnsi="Times New Roman" w:cs="Times New Roman"/>
          <w:sz w:val="24"/>
          <w:szCs w:val="24"/>
        </w:rPr>
        <w:t>об</w:t>
      </w:r>
      <w:r w:rsidR="00890D5B">
        <w:rPr>
          <w:rFonts w:ascii="Times New Roman" w:hAnsi="Times New Roman" w:cs="Times New Roman"/>
          <w:sz w:val="24"/>
          <w:szCs w:val="24"/>
        </w:rPr>
        <w:t xml:space="preserve"> </w:t>
      </w:r>
      <w:r w:rsidR="00EC7420" w:rsidRPr="005D0058">
        <w:rPr>
          <w:rFonts w:ascii="Times New Roman" w:hAnsi="Times New Roman" w:cs="Times New Roman"/>
          <w:sz w:val="24"/>
          <w:szCs w:val="24"/>
        </w:rPr>
        <w:t>обязательном проведении</w:t>
      </w:r>
      <w:r w:rsidR="00890D5B">
        <w:rPr>
          <w:rFonts w:ascii="Times New Roman" w:hAnsi="Times New Roman" w:cs="Times New Roman"/>
          <w:sz w:val="24"/>
          <w:szCs w:val="24"/>
        </w:rPr>
        <w:t xml:space="preserve"> </w:t>
      </w:r>
      <w:r w:rsidR="00EC7420" w:rsidRPr="005D0058">
        <w:rPr>
          <w:rFonts w:ascii="Times New Roman" w:hAnsi="Times New Roman" w:cs="Times New Roman"/>
          <w:sz w:val="24"/>
          <w:szCs w:val="24"/>
        </w:rPr>
        <w:t>дней</w:t>
      </w:r>
      <w:r w:rsidR="00890D5B">
        <w:rPr>
          <w:rFonts w:ascii="Times New Roman" w:hAnsi="Times New Roman" w:cs="Times New Roman"/>
          <w:sz w:val="24"/>
          <w:szCs w:val="24"/>
        </w:rPr>
        <w:t xml:space="preserve"> </w:t>
      </w:r>
      <w:r w:rsidR="00EC7420" w:rsidRPr="005D0058">
        <w:rPr>
          <w:rFonts w:ascii="Times New Roman" w:hAnsi="Times New Roman" w:cs="Times New Roman"/>
          <w:sz w:val="24"/>
          <w:szCs w:val="24"/>
        </w:rPr>
        <w:t>приёма</w:t>
      </w:r>
      <w:r w:rsidR="00890D5B">
        <w:rPr>
          <w:rFonts w:ascii="Times New Roman" w:hAnsi="Times New Roman" w:cs="Times New Roman"/>
          <w:sz w:val="24"/>
          <w:szCs w:val="24"/>
        </w:rPr>
        <w:t xml:space="preserve"> </w:t>
      </w:r>
      <w:r w:rsidR="00EC7420" w:rsidRPr="005D0058">
        <w:rPr>
          <w:rFonts w:ascii="Times New Roman" w:hAnsi="Times New Roman" w:cs="Times New Roman"/>
          <w:sz w:val="24"/>
          <w:szCs w:val="24"/>
        </w:rPr>
        <w:t>по</w:t>
      </w:r>
      <w:r w:rsidR="00890D5B">
        <w:rPr>
          <w:rFonts w:ascii="Times New Roman" w:hAnsi="Times New Roman" w:cs="Times New Roman"/>
          <w:sz w:val="24"/>
          <w:szCs w:val="24"/>
        </w:rPr>
        <w:t xml:space="preserve"> </w:t>
      </w:r>
      <w:r w:rsidR="00EC7420" w:rsidRPr="005D0058">
        <w:rPr>
          <w:rFonts w:ascii="Times New Roman" w:hAnsi="Times New Roman" w:cs="Times New Roman"/>
          <w:sz w:val="24"/>
          <w:szCs w:val="24"/>
        </w:rPr>
        <w:t>личным</w:t>
      </w:r>
      <w:r w:rsidR="00890D5B">
        <w:rPr>
          <w:rFonts w:ascii="Times New Roman" w:hAnsi="Times New Roman" w:cs="Times New Roman"/>
          <w:sz w:val="24"/>
          <w:szCs w:val="24"/>
        </w:rPr>
        <w:t xml:space="preserve"> </w:t>
      </w:r>
      <w:r w:rsidR="00EC7420" w:rsidRPr="005D0058">
        <w:rPr>
          <w:rFonts w:ascii="Times New Roman" w:hAnsi="Times New Roman" w:cs="Times New Roman"/>
          <w:sz w:val="24"/>
          <w:szCs w:val="24"/>
        </w:rPr>
        <w:t>вопросам всеми депутатами</w:t>
      </w:r>
      <w:r w:rsidR="00610B76" w:rsidRPr="005D0058">
        <w:rPr>
          <w:rFonts w:ascii="Times New Roman" w:hAnsi="Times New Roman" w:cs="Times New Roman"/>
          <w:sz w:val="24"/>
          <w:szCs w:val="24"/>
        </w:rPr>
        <w:t xml:space="preserve"> </w:t>
      </w:r>
      <w:r w:rsidR="007B67F1" w:rsidRPr="005D0058">
        <w:rPr>
          <w:rFonts w:ascii="Times New Roman" w:hAnsi="Times New Roman" w:cs="Times New Roman"/>
          <w:sz w:val="24"/>
          <w:szCs w:val="24"/>
        </w:rPr>
        <w:t>поскольку</w:t>
      </w:r>
      <w:r w:rsidR="007B67F1">
        <w:rPr>
          <w:rFonts w:ascii="Times New Roman" w:hAnsi="Times New Roman" w:cs="Times New Roman"/>
          <w:sz w:val="24"/>
          <w:szCs w:val="24"/>
        </w:rPr>
        <w:t xml:space="preserve"> </w:t>
      </w:r>
      <w:r w:rsidR="007B67F1" w:rsidRPr="005D0058">
        <w:rPr>
          <w:rFonts w:ascii="Times New Roman" w:hAnsi="Times New Roman" w:cs="Times New Roman"/>
          <w:sz w:val="24"/>
          <w:szCs w:val="24"/>
        </w:rPr>
        <w:t>является</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одним</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из</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основных направлений</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деятельности</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 xml:space="preserve">депутата. </w:t>
      </w:r>
      <w:r w:rsidR="00610B76" w:rsidRPr="005D0058">
        <w:rPr>
          <w:rFonts w:ascii="Times New Roman" w:hAnsi="Times New Roman" w:cs="Times New Roman"/>
          <w:sz w:val="24"/>
          <w:szCs w:val="24"/>
        </w:rPr>
        <w:t>С</w:t>
      </w:r>
      <w:r w:rsidR="001E4A46" w:rsidRPr="005D0058">
        <w:rPr>
          <w:rFonts w:ascii="Times New Roman" w:hAnsi="Times New Roman" w:cs="Times New Roman"/>
          <w:sz w:val="24"/>
          <w:szCs w:val="24"/>
        </w:rPr>
        <w:t>тоит</w:t>
      </w:r>
      <w:r w:rsidR="00890D5B">
        <w:rPr>
          <w:rFonts w:ascii="Times New Roman" w:hAnsi="Times New Roman" w:cs="Times New Roman"/>
          <w:sz w:val="24"/>
          <w:szCs w:val="24"/>
        </w:rPr>
        <w:t xml:space="preserve"> </w:t>
      </w:r>
      <w:r w:rsidR="007B67F1" w:rsidRPr="005D0058">
        <w:rPr>
          <w:rFonts w:ascii="Times New Roman" w:hAnsi="Times New Roman" w:cs="Times New Roman"/>
          <w:sz w:val="24"/>
          <w:szCs w:val="24"/>
        </w:rPr>
        <w:t>заранее</w:t>
      </w:r>
      <w:r w:rsidR="007B67F1">
        <w:rPr>
          <w:rFonts w:ascii="Times New Roman" w:hAnsi="Times New Roman" w:cs="Times New Roman"/>
          <w:sz w:val="24"/>
          <w:szCs w:val="24"/>
        </w:rPr>
        <w:t xml:space="preserve"> планировать</w:t>
      </w:r>
      <w:r w:rsidR="00610B76" w:rsidRPr="005D0058">
        <w:rPr>
          <w:rFonts w:ascii="Times New Roman" w:hAnsi="Times New Roman" w:cs="Times New Roman"/>
          <w:sz w:val="24"/>
          <w:szCs w:val="24"/>
        </w:rPr>
        <w:t xml:space="preserve"> этот день</w:t>
      </w:r>
      <w:r w:rsidR="001E4A46" w:rsidRPr="005D0058">
        <w:rPr>
          <w:rFonts w:ascii="Times New Roman" w:hAnsi="Times New Roman" w:cs="Times New Roman"/>
          <w:sz w:val="24"/>
          <w:szCs w:val="24"/>
        </w:rPr>
        <w:t xml:space="preserve"> и</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впредь не</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допускать</w:t>
      </w:r>
      <w:r w:rsidR="00890D5B">
        <w:rPr>
          <w:rFonts w:ascii="Times New Roman" w:hAnsi="Times New Roman" w:cs="Times New Roman"/>
          <w:sz w:val="24"/>
          <w:szCs w:val="24"/>
        </w:rPr>
        <w:t xml:space="preserve"> </w:t>
      </w:r>
      <w:r w:rsidR="001E4A46" w:rsidRPr="005D0058">
        <w:rPr>
          <w:rFonts w:ascii="Times New Roman" w:hAnsi="Times New Roman" w:cs="Times New Roman"/>
          <w:sz w:val="24"/>
          <w:szCs w:val="24"/>
        </w:rPr>
        <w:t>отмены.</w:t>
      </w:r>
    </w:p>
    <w:p w:rsidR="005E4B3D" w:rsidRPr="00DF5177" w:rsidRDefault="00B7285B" w:rsidP="009500F6">
      <w:pPr>
        <w:ind w:firstLine="708"/>
        <w:jc w:val="both"/>
        <w:rPr>
          <w:rFonts w:ascii="Times New Roman" w:hAnsi="Times New Roman" w:cs="Times New Roman"/>
          <w:sz w:val="24"/>
          <w:szCs w:val="24"/>
        </w:rPr>
      </w:pPr>
      <w:r w:rsidRPr="005D0058">
        <w:rPr>
          <w:rFonts w:ascii="Times New Roman" w:hAnsi="Times New Roman" w:cs="Times New Roman"/>
          <w:color w:val="000000"/>
          <w:sz w:val="24"/>
          <w:szCs w:val="24"/>
        </w:rPr>
        <w:t>За</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п</w:t>
      </w:r>
      <w:r w:rsidR="005E4B3D" w:rsidRPr="005D0058">
        <w:rPr>
          <w:rFonts w:ascii="Times New Roman" w:hAnsi="Times New Roman" w:cs="Times New Roman"/>
          <w:color w:val="000000"/>
          <w:sz w:val="24"/>
          <w:szCs w:val="24"/>
        </w:rPr>
        <w:t xml:space="preserve">рошедший год в Хурал поступило в общей сложности </w:t>
      </w:r>
      <w:r w:rsidR="005E4B3D" w:rsidRPr="005D0058">
        <w:rPr>
          <w:rFonts w:ascii="Times New Roman" w:hAnsi="Times New Roman" w:cs="Times New Roman"/>
          <w:b/>
          <w:color w:val="000000"/>
          <w:sz w:val="24"/>
          <w:szCs w:val="24"/>
        </w:rPr>
        <w:t>1</w:t>
      </w:r>
      <w:r w:rsidRPr="005D0058">
        <w:rPr>
          <w:rFonts w:ascii="Times New Roman" w:hAnsi="Times New Roman" w:cs="Times New Roman"/>
          <w:b/>
          <w:color w:val="000000"/>
          <w:sz w:val="24"/>
          <w:szCs w:val="24"/>
        </w:rPr>
        <w:t>024</w:t>
      </w:r>
      <w:r w:rsidR="005E4B3D" w:rsidRPr="005D0058">
        <w:rPr>
          <w:rFonts w:ascii="Times New Roman" w:hAnsi="Times New Roman" w:cs="Times New Roman"/>
          <w:color w:val="000000"/>
          <w:sz w:val="24"/>
          <w:szCs w:val="24"/>
        </w:rPr>
        <w:t xml:space="preserve"> письма</w:t>
      </w:r>
      <w:r w:rsidR="00610B76" w:rsidRPr="005D0058">
        <w:rPr>
          <w:rFonts w:ascii="Times New Roman" w:hAnsi="Times New Roman" w:cs="Times New Roman"/>
          <w:color w:val="000000"/>
          <w:sz w:val="24"/>
          <w:szCs w:val="24"/>
        </w:rPr>
        <w:t>,</w:t>
      </w:r>
      <w:r w:rsidR="005E4B3D" w:rsidRPr="005D0058">
        <w:rPr>
          <w:rFonts w:ascii="Times New Roman" w:hAnsi="Times New Roman" w:cs="Times New Roman"/>
          <w:color w:val="000000"/>
          <w:sz w:val="24"/>
          <w:szCs w:val="24"/>
        </w:rPr>
        <w:t xml:space="preserve"> в том числе </w:t>
      </w:r>
      <w:r w:rsidR="005E4B3D" w:rsidRPr="005D0058">
        <w:rPr>
          <w:rFonts w:ascii="Times New Roman" w:hAnsi="Times New Roman" w:cs="Times New Roman"/>
          <w:b/>
          <w:color w:val="000000"/>
          <w:sz w:val="24"/>
          <w:szCs w:val="24"/>
        </w:rPr>
        <w:t>1</w:t>
      </w:r>
      <w:r w:rsidR="004B1151" w:rsidRPr="005D0058">
        <w:rPr>
          <w:rFonts w:ascii="Times New Roman" w:hAnsi="Times New Roman" w:cs="Times New Roman"/>
          <w:b/>
          <w:color w:val="000000"/>
          <w:sz w:val="24"/>
          <w:szCs w:val="24"/>
        </w:rPr>
        <w:t>01</w:t>
      </w:r>
      <w:r w:rsidR="005E4B3D" w:rsidRPr="005D0058">
        <w:rPr>
          <w:rFonts w:ascii="Times New Roman" w:hAnsi="Times New Roman" w:cs="Times New Roman"/>
          <w:color w:val="000000"/>
          <w:sz w:val="24"/>
          <w:szCs w:val="24"/>
        </w:rPr>
        <w:t xml:space="preserve">– это обращения граждан. </w:t>
      </w:r>
      <w:r w:rsidR="004B1151" w:rsidRPr="005D0058">
        <w:rPr>
          <w:rFonts w:ascii="Times New Roman" w:hAnsi="Times New Roman" w:cs="Times New Roman"/>
          <w:color w:val="000000"/>
          <w:sz w:val="24"/>
          <w:szCs w:val="24"/>
        </w:rPr>
        <w:t>Исходящей</w:t>
      </w:r>
      <w:r w:rsidR="00890D5B">
        <w:rPr>
          <w:rFonts w:ascii="Times New Roman" w:hAnsi="Times New Roman" w:cs="Times New Roman"/>
          <w:color w:val="000000"/>
          <w:sz w:val="24"/>
          <w:szCs w:val="24"/>
        </w:rPr>
        <w:t xml:space="preserve"> </w:t>
      </w:r>
      <w:r w:rsidR="004B1151" w:rsidRPr="005D0058">
        <w:rPr>
          <w:rFonts w:ascii="Times New Roman" w:hAnsi="Times New Roman" w:cs="Times New Roman"/>
          <w:color w:val="000000"/>
          <w:sz w:val="24"/>
          <w:szCs w:val="24"/>
        </w:rPr>
        <w:t>корреспонденции отправлено</w:t>
      </w:r>
      <w:r w:rsidR="00890D5B">
        <w:rPr>
          <w:rFonts w:ascii="Times New Roman" w:hAnsi="Times New Roman" w:cs="Times New Roman"/>
          <w:color w:val="000000"/>
          <w:sz w:val="24"/>
          <w:szCs w:val="24"/>
        </w:rPr>
        <w:t xml:space="preserve"> </w:t>
      </w:r>
      <w:r w:rsidR="004B1151" w:rsidRPr="005D0058">
        <w:rPr>
          <w:rFonts w:ascii="Times New Roman" w:hAnsi="Times New Roman" w:cs="Times New Roman"/>
          <w:color w:val="000000"/>
          <w:sz w:val="24"/>
          <w:szCs w:val="24"/>
        </w:rPr>
        <w:t>в</w:t>
      </w:r>
      <w:r w:rsidR="00890D5B">
        <w:rPr>
          <w:rFonts w:ascii="Times New Roman" w:hAnsi="Times New Roman" w:cs="Times New Roman"/>
          <w:color w:val="000000"/>
          <w:sz w:val="24"/>
          <w:szCs w:val="24"/>
        </w:rPr>
        <w:t xml:space="preserve"> </w:t>
      </w:r>
      <w:r w:rsidR="004B1151" w:rsidRPr="005D0058">
        <w:rPr>
          <w:rFonts w:ascii="Times New Roman" w:hAnsi="Times New Roman" w:cs="Times New Roman"/>
          <w:color w:val="000000"/>
          <w:sz w:val="24"/>
          <w:szCs w:val="24"/>
        </w:rPr>
        <w:t>количестве 570 писем.</w:t>
      </w:r>
      <w:r w:rsidR="00B70CB8" w:rsidRPr="005D0058">
        <w:rPr>
          <w:rFonts w:ascii="Times New Roman" w:hAnsi="Times New Roman" w:cs="Times New Roman"/>
          <w:color w:val="000000"/>
          <w:sz w:val="24"/>
          <w:szCs w:val="24"/>
        </w:rPr>
        <w:t xml:space="preserve"> Депутаты лично</w:t>
      </w:r>
      <w:r w:rsidR="00890D5B">
        <w:rPr>
          <w:rFonts w:ascii="Times New Roman" w:hAnsi="Times New Roman" w:cs="Times New Roman"/>
          <w:color w:val="000000"/>
          <w:sz w:val="24"/>
          <w:szCs w:val="24"/>
        </w:rPr>
        <w:t xml:space="preserve"> </w:t>
      </w:r>
      <w:r w:rsidR="005E4B3D" w:rsidRPr="005D0058">
        <w:rPr>
          <w:rFonts w:ascii="Times New Roman" w:hAnsi="Times New Roman" w:cs="Times New Roman"/>
          <w:color w:val="000000"/>
          <w:sz w:val="24"/>
          <w:szCs w:val="24"/>
        </w:rPr>
        <w:t xml:space="preserve">в течение года </w:t>
      </w:r>
      <w:r w:rsidR="004B1151" w:rsidRPr="005D0058">
        <w:rPr>
          <w:rFonts w:ascii="Times New Roman" w:hAnsi="Times New Roman" w:cs="Times New Roman"/>
          <w:color w:val="000000"/>
          <w:sz w:val="24"/>
          <w:szCs w:val="24"/>
        </w:rPr>
        <w:t xml:space="preserve">провели 105 </w:t>
      </w:r>
      <w:r w:rsidR="007B67F1" w:rsidRPr="005D0058">
        <w:rPr>
          <w:rFonts w:ascii="Times New Roman" w:hAnsi="Times New Roman" w:cs="Times New Roman"/>
          <w:color w:val="000000"/>
          <w:sz w:val="24"/>
          <w:szCs w:val="24"/>
        </w:rPr>
        <w:t>приёмов,</w:t>
      </w:r>
      <w:r w:rsidR="005E4B3D" w:rsidRPr="005D0058">
        <w:rPr>
          <w:rFonts w:ascii="Times New Roman" w:hAnsi="Times New Roman" w:cs="Times New Roman"/>
          <w:color w:val="000000"/>
          <w:sz w:val="24"/>
          <w:szCs w:val="24"/>
        </w:rPr>
        <w:t xml:space="preserve"> в том числе в Общественной приемной </w:t>
      </w:r>
      <w:r w:rsidR="004B1151" w:rsidRPr="005D0058">
        <w:rPr>
          <w:rFonts w:ascii="Times New Roman" w:hAnsi="Times New Roman" w:cs="Times New Roman"/>
          <w:color w:val="000000"/>
          <w:sz w:val="24"/>
          <w:szCs w:val="24"/>
        </w:rPr>
        <w:t>71</w:t>
      </w:r>
      <w:r w:rsidR="005E4B3D" w:rsidRPr="005D0058">
        <w:rPr>
          <w:rFonts w:ascii="Times New Roman" w:hAnsi="Times New Roman" w:cs="Times New Roman"/>
          <w:color w:val="000000"/>
          <w:sz w:val="24"/>
          <w:szCs w:val="24"/>
        </w:rPr>
        <w:t xml:space="preserve">. Я как Глава города (мой прием проходит каждый </w:t>
      </w:r>
      <w:r w:rsidR="007B67F1" w:rsidRPr="005D0058">
        <w:rPr>
          <w:rFonts w:ascii="Times New Roman" w:hAnsi="Times New Roman" w:cs="Times New Roman"/>
          <w:color w:val="000000"/>
          <w:sz w:val="24"/>
          <w:szCs w:val="24"/>
        </w:rPr>
        <w:t>четверг) провела</w:t>
      </w:r>
      <w:r w:rsidR="00B70CB8" w:rsidRPr="005D0058">
        <w:rPr>
          <w:rFonts w:ascii="Times New Roman" w:hAnsi="Times New Roman" w:cs="Times New Roman"/>
          <w:color w:val="000000"/>
          <w:sz w:val="24"/>
          <w:szCs w:val="24"/>
        </w:rPr>
        <w:t xml:space="preserve"> 34 приёма,</w:t>
      </w:r>
      <w:r w:rsidR="005E4B3D" w:rsidRPr="005D0058">
        <w:rPr>
          <w:rFonts w:ascii="Times New Roman" w:hAnsi="Times New Roman" w:cs="Times New Roman"/>
          <w:color w:val="000000"/>
          <w:sz w:val="24"/>
          <w:szCs w:val="24"/>
        </w:rPr>
        <w:t xml:space="preserve"> приняла 10</w:t>
      </w:r>
      <w:r w:rsidR="004B1151" w:rsidRPr="005D0058">
        <w:rPr>
          <w:rFonts w:ascii="Times New Roman" w:hAnsi="Times New Roman" w:cs="Times New Roman"/>
          <w:color w:val="000000"/>
          <w:sz w:val="24"/>
          <w:szCs w:val="24"/>
        </w:rPr>
        <w:t>7 человек</w:t>
      </w:r>
      <w:r w:rsidR="005E4B3D" w:rsidRPr="005D0058">
        <w:rPr>
          <w:rFonts w:ascii="Times New Roman" w:hAnsi="Times New Roman" w:cs="Times New Roman"/>
          <w:color w:val="000000"/>
          <w:sz w:val="24"/>
          <w:szCs w:val="24"/>
        </w:rPr>
        <w:t>. Из депутатов самое большое количество</w:t>
      </w:r>
      <w:r w:rsidR="00C540CE" w:rsidRPr="005D0058">
        <w:rPr>
          <w:rFonts w:ascii="Times New Roman" w:hAnsi="Times New Roman" w:cs="Times New Roman"/>
          <w:color w:val="000000"/>
          <w:sz w:val="24"/>
          <w:szCs w:val="24"/>
        </w:rPr>
        <w:t xml:space="preserve"> приёмов</w:t>
      </w:r>
      <w:r w:rsidR="005E4B3D" w:rsidRPr="005D0058">
        <w:rPr>
          <w:rFonts w:ascii="Times New Roman" w:hAnsi="Times New Roman" w:cs="Times New Roman"/>
          <w:color w:val="000000"/>
          <w:sz w:val="24"/>
          <w:szCs w:val="24"/>
        </w:rPr>
        <w:t xml:space="preserve"> граждан </w:t>
      </w:r>
      <w:r w:rsidR="00C540CE" w:rsidRPr="005D0058">
        <w:rPr>
          <w:rFonts w:ascii="Times New Roman" w:hAnsi="Times New Roman" w:cs="Times New Roman"/>
          <w:color w:val="000000"/>
          <w:sz w:val="24"/>
          <w:szCs w:val="24"/>
        </w:rPr>
        <w:t>провели</w:t>
      </w:r>
      <w:r w:rsidR="005E4B3D" w:rsidRPr="005D0058">
        <w:rPr>
          <w:rFonts w:ascii="Times New Roman" w:hAnsi="Times New Roman" w:cs="Times New Roman"/>
          <w:color w:val="000000"/>
          <w:sz w:val="24"/>
          <w:szCs w:val="24"/>
        </w:rPr>
        <w:t xml:space="preserve">: Аяс Леонидович Лопсан – </w:t>
      </w:r>
      <w:r w:rsidR="00EC7420" w:rsidRPr="005D0058">
        <w:rPr>
          <w:rFonts w:ascii="Times New Roman" w:hAnsi="Times New Roman" w:cs="Times New Roman"/>
          <w:color w:val="000000"/>
          <w:sz w:val="24"/>
          <w:szCs w:val="24"/>
        </w:rPr>
        <w:t>15</w:t>
      </w:r>
      <w:r w:rsidR="00FB0132">
        <w:rPr>
          <w:rFonts w:ascii="Times New Roman" w:hAnsi="Times New Roman" w:cs="Times New Roman"/>
          <w:color w:val="000000"/>
          <w:sz w:val="24"/>
          <w:szCs w:val="24"/>
        </w:rPr>
        <w:t xml:space="preserve">, </w:t>
      </w:r>
      <w:r w:rsidR="00EC7420" w:rsidRPr="005D0058">
        <w:rPr>
          <w:rFonts w:ascii="Times New Roman" w:hAnsi="Times New Roman" w:cs="Times New Roman"/>
          <w:color w:val="000000"/>
          <w:sz w:val="24"/>
          <w:szCs w:val="24"/>
        </w:rPr>
        <w:t>Оюн Дина Ивановна</w:t>
      </w:r>
      <w:r w:rsidR="00FB0132">
        <w:rPr>
          <w:rFonts w:ascii="Times New Roman" w:hAnsi="Times New Roman" w:cs="Times New Roman"/>
          <w:color w:val="000000"/>
          <w:sz w:val="24"/>
          <w:szCs w:val="24"/>
        </w:rPr>
        <w:t xml:space="preserve"> – 9</w:t>
      </w:r>
      <w:r w:rsidR="005E4B3D" w:rsidRPr="005D0058">
        <w:rPr>
          <w:rFonts w:ascii="Times New Roman" w:hAnsi="Times New Roman" w:cs="Times New Roman"/>
          <w:color w:val="000000"/>
          <w:sz w:val="24"/>
          <w:szCs w:val="24"/>
        </w:rPr>
        <w:t xml:space="preserve">, </w:t>
      </w:r>
      <w:r w:rsidR="00EC7420" w:rsidRPr="005D0058">
        <w:rPr>
          <w:rFonts w:ascii="Times New Roman" w:hAnsi="Times New Roman" w:cs="Times New Roman"/>
          <w:color w:val="000000"/>
          <w:sz w:val="24"/>
          <w:szCs w:val="24"/>
        </w:rPr>
        <w:t>Роман Сергеевич Поманисочкин и Саая</w:t>
      </w:r>
      <w:r w:rsidR="00890D5B">
        <w:rPr>
          <w:rFonts w:ascii="Times New Roman" w:hAnsi="Times New Roman" w:cs="Times New Roman"/>
          <w:color w:val="000000"/>
          <w:sz w:val="24"/>
          <w:szCs w:val="24"/>
        </w:rPr>
        <w:t xml:space="preserve"> </w:t>
      </w:r>
      <w:r w:rsidR="00EC7420" w:rsidRPr="005D0058">
        <w:rPr>
          <w:rFonts w:ascii="Times New Roman" w:hAnsi="Times New Roman" w:cs="Times New Roman"/>
          <w:color w:val="000000"/>
          <w:sz w:val="24"/>
          <w:szCs w:val="24"/>
        </w:rPr>
        <w:t>Айдыс</w:t>
      </w:r>
      <w:r w:rsidR="00890D5B">
        <w:rPr>
          <w:rFonts w:ascii="Times New Roman" w:hAnsi="Times New Roman" w:cs="Times New Roman"/>
          <w:color w:val="000000"/>
          <w:sz w:val="24"/>
          <w:szCs w:val="24"/>
        </w:rPr>
        <w:t xml:space="preserve"> </w:t>
      </w:r>
      <w:r w:rsidR="00251C08" w:rsidRPr="005D0058">
        <w:rPr>
          <w:rFonts w:ascii="Times New Roman" w:hAnsi="Times New Roman" w:cs="Times New Roman"/>
          <w:color w:val="000000"/>
          <w:sz w:val="24"/>
          <w:szCs w:val="24"/>
        </w:rPr>
        <w:t>Александрович</w:t>
      </w:r>
      <w:r w:rsidR="00FB0132">
        <w:rPr>
          <w:rFonts w:ascii="Times New Roman" w:hAnsi="Times New Roman" w:cs="Times New Roman"/>
          <w:color w:val="000000"/>
          <w:sz w:val="24"/>
          <w:szCs w:val="24"/>
        </w:rPr>
        <w:t xml:space="preserve"> – 6</w:t>
      </w:r>
      <w:r w:rsidR="00251C08" w:rsidRPr="005D0058">
        <w:rPr>
          <w:rFonts w:ascii="Times New Roman" w:hAnsi="Times New Roman" w:cs="Times New Roman"/>
          <w:color w:val="000000"/>
          <w:sz w:val="24"/>
          <w:szCs w:val="24"/>
        </w:rPr>
        <w:t xml:space="preserve">, </w:t>
      </w:r>
      <w:r w:rsidR="00EC7420" w:rsidRPr="005D0058">
        <w:rPr>
          <w:rFonts w:ascii="Times New Roman" w:hAnsi="Times New Roman" w:cs="Times New Roman"/>
          <w:color w:val="000000"/>
          <w:sz w:val="24"/>
          <w:szCs w:val="24"/>
        </w:rPr>
        <w:t>Бурбучук Буян Вячеславович и К</w:t>
      </w:r>
      <w:r w:rsidR="004F262F">
        <w:rPr>
          <w:rFonts w:ascii="Times New Roman" w:hAnsi="Times New Roman" w:cs="Times New Roman"/>
          <w:color w:val="000000"/>
          <w:sz w:val="24"/>
          <w:szCs w:val="24"/>
        </w:rPr>
        <w:t>ы</w:t>
      </w:r>
      <w:r w:rsidR="00EC7420" w:rsidRPr="005D0058">
        <w:rPr>
          <w:rFonts w:ascii="Times New Roman" w:hAnsi="Times New Roman" w:cs="Times New Roman"/>
          <w:color w:val="000000"/>
          <w:sz w:val="24"/>
          <w:szCs w:val="24"/>
        </w:rPr>
        <w:t>ргыс Валерия Томур-ооловна</w:t>
      </w:r>
      <w:r w:rsidR="00FB0132">
        <w:rPr>
          <w:rFonts w:ascii="Times New Roman" w:hAnsi="Times New Roman" w:cs="Times New Roman"/>
          <w:color w:val="000000"/>
          <w:sz w:val="24"/>
          <w:szCs w:val="24"/>
        </w:rPr>
        <w:t xml:space="preserve"> по 4</w:t>
      </w:r>
      <w:r w:rsidR="00EC7420" w:rsidRPr="005D0058">
        <w:rPr>
          <w:rFonts w:ascii="Times New Roman" w:hAnsi="Times New Roman" w:cs="Times New Roman"/>
          <w:color w:val="000000"/>
          <w:sz w:val="24"/>
          <w:szCs w:val="24"/>
        </w:rPr>
        <w:t>. Остальные</w:t>
      </w:r>
      <w:r w:rsidR="00890D5B">
        <w:rPr>
          <w:rFonts w:ascii="Times New Roman" w:hAnsi="Times New Roman" w:cs="Times New Roman"/>
          <w:color w:val="000000"/>
          <w:sz w:val="24"/>
          <w:szCs w:val="24"/>
        </w:rPr>
        <w:t xml:space="preserve"> </w:t>
      </w:r>
      <w:r w:rsidR="00EC7420" w:rsidRPr="005D0058">
        <w:rPr>
          <w:rFonts w:ascii="Times New Roman" w:hAnsi="Times New Roman" w:cs="Times New Roman"/>
          <w:color w:val="000000"/>
          <w:sz w:val="24"/>
          <w:szCs w:val="24"/>
        </w:rPr>
        <w:t>провели по 3 и 2</w:t>
      </w:r>
      <w:r w:rsidR="00890D5B">
        <w:rPr>
          <w:rFonts w:ascii="Times New Roman" w:hAnsi="Times New Roman" w:cs="Times New Roman"/>
          <w:color w:val="000000"/>
          <w:sz w:val="24"/>
          <w:szCs w:val="24"/>
        </w:rPr>
        <w:t xml:space="preserve"> </w:t>
      </w:r>
      <w:r w:rsidR="007B67F1" w:rsidRPr="005D0058">
        <w:rPr>
          <w:rFonts w:ascii="Times New Roman" w:hAnsi="Times New Roman" w:cs="Times New Roman"/>
          <w:color w:val="000000"/>
          <w:sz w:val="24"/>
          <w:szCs w:val="24"/>
        </w:rPr>
        <w:t>приёма.</w:t>
      </w:r>
    </w:p>
    <w:p w:rsidR="00062FEE" w:rsidRPr="005D0058" w:rsidRDefault="00062FEE" w:rsidP="009500F6">
      <w:pPr>
        <w:tabs>
          <w:tab w:val="left" w:pos="10065"/>
        </w:tabs>
        <w:spacing w:after="0"/>
        <w:ind w:firstLine="708"/>
        <w:jc w:val="both"/>
        <w:rPr>
          <w:rFonts w:ascii="Times New Roman" w:hAnsi="Times New Roman" w:cs="Times New Roman"/>
          <w:sz w:val="24"/>
          <w:szCs w:val="24"/>
        </w:rPr>
      </w:pPr>
    </w:p>
    <w:tbl>
      <w:tblPr>
        <w:tblStyle w:val="a3"/>
        <w:tblW w:w="10370" w:type="dxa"/>
        <w:jc w:val="center"/>
        <w:tblLook w:val="04A0" w:firstRow="1" w:lastRow="0" w:firstColumn="1" w:lastColumn="0" w:noHBand="0" w:noVBand="1"/>
      </w:tblPr>
      <w:tblGrid>
        <w:gridCol w:w="8189"/>
        <w:gridCol w:w="2181"/>
      </w:tblGrid>
      <w:tr w:rsidR="00062FEE" w:rsidRPr="005D0058" w:rsidTr="00093909">
        <w:trPr>
          <w:trHeight w:val="481"/>
          <w:jc w:val="center"/>
        </w:trPr>
        <w:tc>
          <w:tcPr>
            <w:tcW w:w="8288" w:type="dxa"/>
          </w:tcPr>
          <w:p w:rsidR="00062FEE" w:rsidRPr="005D0058" w:rsidRDefault="00062FEE"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Тема обращения</w:t>
            </w:r>
          </w:p>
        </w:tc>
        <w:tc>
          <w:tcPr>
            <w:tcW w:w="2189" w:type="dxa"/>
          </w:tcPr>
          <w:p w:rsidR="00062FEE" w:rsidRPr="005D0058" w:rsidRDefault="00062FEE"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Количество обращений/% от общего числа обращений</w:t>
            </w:r>
          </w:p>
        </w:tc>
      </w:tr>
      <w:tr w:rsidR="00062FEE" w:rsidRPr="005D0058" w:rsidTr="00093909">
        <w:trPr>
          <w:jc w:val="center"/>
        </w:trPr>
        <w:tc>
          <w:tcPr>
            <w:tcW w:w="8288" w:type="dxa"/>
          </w:tcPr>
          <w:p w:rsidR="00062FEE" w:rsidRPr="005D0058" w:rsidRDefault="00062FEE"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Обращение в сфере ЖКХ</w:t>
            </w:r>
          </w:p>
          <w:p w:rsidR="00062FEE" w:rsidRPr="005D0058" w:rsidRDefault="00062FEE"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 xml:space="preserve">(качество услуг, кап.ремонт общего имущества МКД, ремонт </w:t>
            </w:r>
            <w:r w:rsidR="003766C0" w:rsidRPr="005D0058">
              <w:rPr>
                <w:rFonts w:ascii="Times New Roman" w:hAnsi="Times New Roman" w:cs="Times New Roman"/>
                <w:b/>
                <w:sz w:val="24"/>
                <w:szCs w:val="24"/>
              </w:rPr>
              <w:t>подъездов</w:t>
            </w:r>
            <w:r w:rsidRPr="005D0058">
              <w:rPr>
                <w:rFonts w:ascii="Times New Roman" w:hAnsi="Times New Roman" w:cs="Times New Roman"/>
                <w:b/>
                <w:sz w:val="24"/>
                <w:szCs w:val="24"/>
              </w:rPr>
              <w:t>)</w:t>
            </w:r>
          </w:p>
          <w:p w:rsidR="00062FEE" w:rsidRPr="005D0058" w:rsidRDefault="00062FEE" w:rsidP="009500F6">
            <w:pPr>
              <w:spacing w:line="276" w:lineRule="auto"/>
              <w:jc w:val="both"/>
              <w:rPr>
                <w:rFonts w:ascii="Times New Roman" w:hAnsi="Times New Roman" w:cs="Times New Roman"/>
                <w:b/>
                <w:sz w:val="24"/>
                <w:szCs w:val="24"/>
              </w:rPr>
            </w:pPr>
          </w:p>
        </w:tc>
        <w:tc>
          <w:tcPr>
            <w:tcW w:w="2189" w:type="dxa"/>
          </w:tcPr>
          <w:p w:rsidR="00062FEE" w:rsidRPr="005D0058" w:rsidRDefault="00BB418C"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25%/</w:t>
            </w:r>
            <w:r w:rsidR="00062FEE" w:rsidRPr="005D0058">
              <w:rPr>
                <w:rFonts w:ascii="Times New Roman" w:hAnsi="Times New Roman" w:cs="Times New Roman"/>
                <w:b/>
                <w:sz w:val="24"/>
                <w:szCs w:val="24"/>
              </w:rPr>
              <w:t>30%</w:t>
            </w:r>
          </w:p>
        </w:tc>
      </w:tr>
      <w:tr w:rsidR="0045760D" w:rsidRPr="005D0058" w:rsidTr="00093909">
        <w:trPr>
          <w:trHeight w:val="682"/>
          <w:jc w:val="center"/>
        </w:trPr>
        <w:tc>
          <w:tcPr>
            <w:tcW w:w="8288" w:type="dxa"/>
          </w:tcPr>
          <w:p w:rsidR="0045760D" w:rsidRPr="005D0058" w:rsidRDefault="0045760D"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Улучшение жилищных условий. Переселение</w:t>
            </w:r>
          </w:p>
          <w:p w:rsidR="0045760D" w:rsidRPr="00890D5B" w:rsidRDefault="007B67F1" w:rsidP="009500F6">
            <w:pPr>
              <w:spacing w:line="276" w:lineRule="auto"/>
              <w:jc w:val="both"/>
              <w:rPr>
                <w:rFonts w:ascii="Times New Roman" w:hAnsi="Times New Roman" w:cs="Times New Roman"/>
                <w:b/>
                <w:sz w:val="24"/>
                <w:szCs w:val="24"/>
              </w:rPr>
            </w:pPr>
            <w:r>
              <w:rPr>
                <w:rFonts w:ascii="Times New Roman" w:hAnsi="Times New Roman" w:cs="Times New Roman"/>
                <w:b/>
                <w:sz w:val="24"/>
                <w:szCs w:val="24"/>
              </w:rPr>
              <w:t>из ветхого и аварийного фонда</w:t>
            </w:r>
          </w:p>
          <w:p w:rsidR="0045760D" w:rsidRPr="005D0058" w:rsidRDefault="0045760D" w:rsidP="009500F6">
            <w:pPr>
              <w:spacing w:line="276" w:lineRule="auto"/>
              <w:jc w:val="both"/>
              <w:rPr>
                <w:rFonts w:ascii="Times New Roman" w:hAnsi="Times New Roman" w:cs="Times New Roman"/>
                <w:b/>
                <w:sz w:val="24"/>
                <w:szCs w:val="24"/>
              </w:rPr>
            </w:pPr>
          </w:p>
        </w:tc>
        <w:tc>
          <w:tcPr>
            <w:tcW w:w="2189" w:type="dxa"/>
          </w:tcPr>
          <w:p w:rsidR="0045760D" w:rsidRPr="005D0058" w:rsidRDefault="00BB418C"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30%/</w:t>
            </w:r>
            <w:r w:rsidR="0045760D" w:rsidRPr="005D0058">
              <w:rPr>
                <w:rFonts w:ascii="Times New Roman" w:hAnsi="Times New Roman" w:cs="Times New Roman"/>
                <w:b/>
                <w:sz w:val="24"/>
                <w:szCs w:val="24"/>
              </w:rPr>
              <w:t>28%</w:t>
            </w:r>
          </w:p>
        </w:tc>
      </w:tr>
      <w:tr w:rsidR="0045760D" w:rsidRPr="005D0058" w:rsidTr="00093909">
        <w:trPr>
          <w:jc w:val="center"/>
        </w:trPr>
        <w:tc>
          <w:tcPr>
            <w:tcW w:w="8288" w:type="dxa"/>
          </w:tcPr>
          <w:p w:rsidR="0045760D" w:rsidRPr="005D0058" w:rsidRDefault="0045760D"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Устройство в школы и детские</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сады</w:t>
            </w:r>
          </w:p>
        </w:tc>
        <w:tc>
          <w:tcPr>
            <w:tcW w:w="2189" w:type="dxa"/>
          </w:tcPr>
          <w:p w:rsidR="0045760D" w:rsidRPr="005D0058" w:rsidRDefault="00BB418C"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12%/</w:t>
            </w:r>
            <w:r w:rsidR="0045760D" w:rsidRPr="005D0058">
              <w:rPr>
                <w:rFonts w:ascii="Times New Roman" w:hAnsi="Times New Roman" w:cs="Times New Roman"/>
                <w:b/>
                <w:sz w:val="24"/>
                <w:szCs w:val="24"/>
              </w:rPr>
              <w:t>18%</w:t>
            </w:r>
          </w:p>
        </w:tc>
      </w:tr>
      <w:tr w:rsidR="0045760D" w:rsidRPr="005D0058" w:rsidTr="00093909">
        <w:trPr>
          <w:jc w:val="center"/>
        </w:trPr>
        <w:tc>
          <w:tcPr>
            <w:tcW w:w="8288" w:type="dxa"/>
          </w:tcPr>
          <w:p w:rsidR="0045760D" w:rsidRPr="005D0058" w:rsidRDefault="0045760D"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Благоустройство дворов и общественных территорий</w:t>
            </w:r>
          </w:p>
          <w:p w:rsidR="0045760D" w:rsidRPr="005D0058" w:rsidRDefault="0045760D" w:rsidP="009500F6">
            <w:pPr>
              <w:spacing w:line="276" w:lineRule="auto"/>
              <w:jc w:val="both"/>
              <w:rPr>
                <w:rFonts w:ascii="Times New Roman" w:hAnsi="Times New Roman" w:cs="Times New Roman"/>
                <w:b/>
                <w:sz w:val="24"/>
                <w:szCs w:val="24"/>
              </w:rPr>
            </w:pPr>
          </w:p>
        </w:tc>
        <w:tc>
          <w:tcPr>
            <w:tcW w:w="2189" w:type="dxa"/>
          </w:tcPr>
          <w:p w:rsidR="0045760D" w:rsidRPr="005D0058" w:rsidRDefault="00BB418C"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12%/</w:t>
            </w:r>
            <w:r w:rsidR="0045760D" w:rsidRPr="005D0058">
              <w:rPr>
                <w:rFonts w:ascii="Times New Roman" w:hAnsi="Times New Roman" w:cs="Times New Roman"/>
                <w:b/>
                <w:sz w:val="24"/>
                <w:szCs w:val="24"/>
              </w:rPr>
              <w:t>10%</w:t>
            </w:r>
          </w:p>
        </w:tc>
      </w:tr>
      <w:tr w:rsidR="0045760D" w:rsidRPr="005D0058" w:rsidTr="00093909">
        <w:trPr>
          <w:jc w:val="center"/>
        </w:trPr>
        <w:tc>
          <w:tcPr>
            <w:tcW w:w="8288" w:type="dxa"/>
          </w:tcPr>
          <w:p w:rsidR="0045760D" w:rsidRPr="005D0058" w:rsidRDefault="0045760D"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Предоставление мер материальной и социальной поддержки</w:t>
            </w:r>
          </w:p>
          <w:p w:rsidR="0045760D" w:rsidRPr="005D0058" w:rsidRDefault="0045760D" w:rsidP="009500F6">
            <w:pPr>
              <w:spacing w:line="276" w:lineRule="auto"/>
              <w:jc w:val="both"/>
              <w:rPr>
                <w:rFonts w:ascii="Times New Roman" w:hAnsi="Times New Roman" w:cs="Times New Roman"/>
                <w:b/>
                <w:sz w:val="24"/>
                <w:szCs w:val="24"/>
              </w:rPr>
            </w:pPr>
          </w:p>
        </w:tc>
        <w:tc>
          <w:tcPr>
            <w:tcW w:w="2189" w:type="dxa"/>
          </w:tcPr>
          <w:p w:rsidR="0045760D" w:rsidRPr="005D0058" w:rsidRDefault="00BB418C"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4%/</w:t>
            </w:r>
            <w:r w:rsidR="00810167" w:rsidRPr="005D0058">
              <w:rPr>
                <w:rFonts w:ascii="Times New Roman" w:hAnsi="Times New Roman" w:cs="Times New Roman"/>
                <w:b/>
                <w:sz w:val="24"/>
                <w:szCs w:val="24"/>
              </w:rPr>
              <w:t>4%</w:t>
            </w:r>
          </w:p>
        </w:tc>
      </w:tr>
      <w:tr w:rsidR="0045760D" w:rsidRPr="005D0058" w:rsidTr="00093909">
        <w:trPr>
          <w:jc w:val="center"/>
        </w:trPr>
        <w:tc>
          <w:tcPr>
            <w:tcW w:w="8288" w:type="dxa"/>
          </w:tcPr>
          <w:p w:rsidR="0045760D" w:rsidRPr="005D0058" w:rsidRDefault="0045760D"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Улучшение пассажироперевозок и</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асфальтирование дорог и тротуаров</w:t>
            </w:r>
          </w:p>
          <w:p w:rsidR="0045760D" w:rsidRPr="005D0058" w:rsidRDefault="0045760D" w:rsidP="009500F6">
            <w:pPr>
              <w:spacing w:line="276" w:lineRule="auto"/>
              <w:jc w:val="both"/>
              <w:rPr>
                <w:rFonts w:ascii="Times New Roman" w:hAnsi="Times New Roman" w:cs="Times New Roman"/>
                <w:b/>
                <w:sz w:val="24"/>
                <w:szCs w:val="24"/>
              </w:rPr>
            </w:pPr>
          </w:p>
        </w:tc>
        <w:tc>
          <w:tcPr>
            <w:tcW w:w="2189" w:type="dxa"/>
          </w:tcPr>
          <w:p w:rsidR="0045760D" w:rsidRPr="005D0058" w:rsidRDefault="00BB418C"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8%/</w:t>
            </w:r>
            <w:r w:rsidR="00810167" w:rsidRPr="005D0058">
              <w:rPr>
                <w:rFonts w:ascii="Times New Roman" w:hAnsi="Times New Roman" w:cs="Times New Roman"/>
                <w:b/>
                <w:sz w:val="24"/>
                <w:szCs w:val="24"/>
              </w:rPr>
              <w:t>5</w:t>
            </w:r>
            <w:r w:rsidR="0045760D" w:rsidRPr="005D0058">
              <w:rPr>
                <w:rFonts w:ascii="Times New Roman" w:hAnsi="Times New Roman" w:cs="Times New Roman"/>
                <w:b/>
                <w:sz w:val="24"/>
                <w:szCs w:val="24"/>
              </w:rPr>
              <w:t>%</w:t>
            </w:r>
          </w:p>
        </w:tc>
      </w:tr>
      <w:tr w:rsidR="0045760D" w:rsidRPr="005D0058" w:rsidTr="00093909">
        <w:trPr>
          <w:jc w:val="center"/>
        </w:trPr>
        <w:tc>
          <w:tcPr>
            <w:tcW w:w="8288" w:type="dxa"/>
          </w:tcPr>
          <w:p w:rsidR="0045760D" w:rsidRPr="005D0058" w:rsidRDefault="0045760D"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lastRenderedPageBreak/>
              <w:t>Земельные</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вопр</w:t>
            </w:r>
            <w:r w:rsidR="00810167" w:rsidRPr="005D0058">
              <w:rPr>
                <w:rFonts w:ascii="Times New Roman" w:hAnsi="Times New Roman" w:cs="Times New Roman"/>
                <w:b/>
                <w:sz w:val="24"/>
                <w:szCs w:val="24"/>
              </w:rPr>
              <w:t>о</w:t>
            </w:r>
            <w:r w:rsidRPr="005D0058">
              <w:rPr>
                <w:rFonts w:ascii="Times New Roman" w:hAnsi="Times New Roman" w:cs="Times New Roman"/>
                <w:b/>
                <w:sz w:val="24"/>
                <w:szCs w:val="24"/>
              </w:rPr>
              <w:t>сы</w:t>
            </w:r>
            <w:r w:rsidR="00810167" w:rsidRPr="005D0058">
              <w:rPr>
                <w:rFonts w:ascii="Times New Roman" w:hAnsi="Times New Roman" w:cs="Times New Roman"/>
                <w:b/>
                <w:sz w:val="24"/>
                <w:szCs w:val="24"/>
              </w:rPr>
              <w:t>- консультирование</w:t>
            </w:r>
          </w:p>
          <w:p w:rsidR="0045760D" w:rsidRPr="005D0058" w:rsidRDefault="0045760D" w:rsidP="009500F6">
            <w:pPr>
              <w:spacing w:line="276" w:lineRule="auto"/>
              <w:jc w:val="both"/>
              <w:rPr>
                <w:rFonts w:ascii="Times New Roman" w:hAnsi="Times New Roman" w:cs="Times New Roman"/>
                <w:b/>
                <w:sz w:val="24"/>
                <w:szCs w:val="24"/>
              </w:rPr>
            </w:pPr>
          </w:p>
        </w:tc>
        <w:tc>
          <w:tcPr>
            <w:tcW w:w="2189" w:type="dxa"/>
          </w:tcPr>
          <w:p w:rsidR="0045760D" w:rsidRPr="005D0058" w:rsidRDefault="00BB418C" w:rsidP="009500F6">
            <w:pPr>
              <w:spacing w:line="276" w:lineRule="auto"/>
              <w:ind w:firstLine="34"/>
              <w:jc w:val="both"/>
              <w:rPr>
                <w:rFonts w:ascii="Times New Roman" w:hAnsi="Times New Roman" w:cs="Times New Roman"/>
                <w:b/>
                <w:sz w:val="24"/>
                <w:szCs w:val="24"/>
              </w:rPr>
            </w:pPr>
            <w:r w:rsidRPr="005D0058">
              <w:rPr>
                <w:rFonts w:ascii="Times New Roman" w:hAnsi="Times New Roman" w:cs="Times New Roman"/>
                <w:b/>
                <w:sz w:val="24"/>
                <w:szCs w:val="24"/>
              </w:rPr>
              <w:t>5%/</w:t>
            </w:r>
            <w:r w:rsidR="00810167" w:rsidRPr="005D0058">
              <w:rPr>
                <w:rFonts w:ascii="Times New Roman" w:hAnsi="Times New Roman" w:cs="Times New Roman"/>
                <w:b/>
                <w:sz w:val="24"/>
                <w:szCs w:val="24"/>
              </w:rPr>
              <w:t>3%</w:t>
            </w:r>
          </w:p>
        </w:tc>
      </w:tr>
      <w:tr w:rsidR="0045760D" w:rsidRPr="005D0058" w:rsidTr="00093909">
        <w:trPr>
          <w:jc w:val="center"/>
        </w:trPr>
        <w:tc>
          <w:tcPr>
            <w:tcW w:w="8288" w:type="dxa"/>
          </w:tcPr>
          <w:p w:rsidR="0045760D" w:rsidRPr="005D0058" w:rsidRDefault="0045760D"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Охрана и правопорядок</w:t>
            </w:r>
          </w:p>
          <w:p w:rsidR="0045760D" w:rsidRPr="005D0058" w:rsidRDefault="0045760D" w:rsidP="009500F6">
            <w:pPr>
              <w:spacing w:line="276" w:lineRule="auto"/>
              <w:jc w:val="both"/>
              <w:rPr>
                <w:rFonts w:ascii="Times New Roman" w:hAnsi="Times New Roman" w:cs="Times New Roman"/>
                <w:b/>
                <w:sz w:val="24"/>
                <w:szCs w:val="24"/>
              </w:rPr>
            </w:pPr>
          </w:p>
        </w:tc>
        <w:tc>
          <w:tcPr>
            <w:tcW w:w="2189" w:type="dxa"/>
          </w:tcPr>
          <w:p w:rsidR="0045760D" w:rsidRPr="005D0058" w:rsidRDefault="00BB418C" w:rsidP="009500F6">
            <w:pPr>
              <w:spacing w:line="276" w:lineRule="auto"/>
              <w:jc w:val="both"/>
              <w:rPr>
                <w:rFonts w:ascii="Times New Roman" w:hAnsi="Times New Roman" w:cs="Times New Roman"/>
                <w:b/>
                <w:sz w:val="24"/>
                <w:szCs w:val="24"/>
              </w:rPr>
            </w:pPr>
            <w:r w:rsidRPr="005D0058">
              <w:rPr>
                <w:rFonts w:ascii="Times New Roman" w:hAnsi="Times New Roman" w:cs="Times New Roman"/>
                <w:b/>
                <w:sz w:val="24"/>
                <w:szCs w:val="24"/>
              </w:rPr>
              <w:t>4%/</w:t>
            </w:r>
            <w:r w:rsidR="00810167" w:rsidRPr="005D0058">
              <w:rPr>
                <w:rFonts w:ascii="Times New Roman" w:hAnsi="Times New Roman" w:cs="Times New Roman"/>
                <w:b/>
                <w:sz w:val="24"/>
                <w:szCs w:val="24"/>
              </w:rPr>
              <w:t>2%</w:t>
            </w:r>
          </w:p>
        </w:tc>
      </w:tr>
    </w:tbl>
    <w:p w:rsidR="00062FEE" w:rsidRPr="005D0058" w:rsidRDefault="00062FEE" w:rsidP="009500F6">
      <w:pPr>
        <w:jc w:val="both"/>
        <w:rPr>
          <w:rFonts w:ascii="Times New Roman" w:hAnsi="Times New Roman" w:cs="Times New Roman"/>
          <w:sz w:val="24"/>
          <w:szCs w:val="24"/>
        </w:rPr>
      </w:pPr>
    </w:p>
    <w:p w:rsidR="00810167" w:rsidRPr="005D0058" w:rsidRDefault="00810167" w:rsidP="00CC758E">
      <w:pPr>
        <w:tabs>
          <w:tab w:val="left" w:pos="10065"/>
        </w:tabs>
        <w:ind w:firstLine="708"/>
        <w:jc w:val="both"/>
        <w:rPr>
          <w:rFonts w:ascii="Times New Roman" w:hAnsi="Times New Roman" w:cs="Times New Roman"/>
          <w:sz w:val="24"/>
          <w:szCs w:val="24"/>
        </w:rPr>
      </w:pPr>
      <w:r w:rsidRPr="005D0058">
        <w:rPr>
          <w:rFonts w:ascii="Times New Roman" w:hAnsi="Times New Roman" w:cs="Times New Roman"/>
          <w:sz w:val="24"/>
          <w:szCs w:val="24"/>
        </w:rPr>
        <w:t xml:space="preserve">Стоит отметить, что многие вопросы удавалось решить </w:t>
      </w:r>
      <w:r w:rsidR="00251C08" w:rsidRPr="005D0058">
        <w:rPr>
          <w:rFonts w:ascii="Times New Roman" w:hAnsi="Times New Roman" w:cs="Times New Roman"/>
          <w:sz w:val="24"/>
          <w:szCs w:val="24"/>
        </w:rPr>
        <w:t>оперативно, если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было подано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заявление 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обозначена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проблема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заранее.</w:t>
      </w:r>
      <w:r w:rsidR="003766C0" w:rsidRPr="005D0058">
        <w:rPr>
          <w:rFonts w:ascii="Times New Roman" w:hAnsi="Times New Roman" w:cs="Times New Roman"/>
          <w:sz w:val="24"/>
          <w:szCs w:val="24"/>
        </w:rPr>
        <w:t xml:space="preserve"> В</w:t>
      </w:r>
      <w:r w:rsidR="00890D5B">
        <w:rPr>
          <w:rFonts w:ascii="Times New Roman" w:hAnsi="Times New Roman" w:cs="Times New Roman"/>
          <w:sz w:val="24"/>
          <w:szCs w:val="24"/>
        </w:rPr>
        <w:t xml:space="preserve"> </w:t>
      </w:r>
      <w:r w:rsidR="003766C0" w:rsidRPr="005D0058">
        <w:rPr>
          <w:rFonts w:ascii="Times New Roman" w:hAnsi="Times New Roman" w:cs="Times New Roman"/>
          <w:sz w:val="24"/>
          <w:szCs w:val="24"/>
        </w:rPr>
        <w:t>этом</w:t>
      </w:r>
      <w:r w:rsidR="00890D5B">
        <w:rPr>
          <w:rFonts w:ascii="Times New Roman" w:hAnsi="Times New Roman" w:cs="Times New Roman"/>
          <w:sz w:val="24"/>
          <w:szCs w:val="24"/>
        </w:rPr>
        <w:t xml:space="preserve"> </w:t>
      </w:r>
      <w:r w:rsidR="003766C0" w:rsidRPr="005D0058">
        <w:rPr>
          <w:rFonts w:ascii="Times New Roman" w:hAnsi="Times New Roman" w:cs="Times New Roman"/>
          <w:sz w:val="24"/>
          <w:szCs w:val="24"/>
        </w:rPr>
        <w:t>случае,</w:t>
      </w:r>
      <w:r w:rsidRPr="005D0058">
        <w:rPr>
          <w:rFonts w:ascii="Times New Roman" w:hAnsi="Times New Roman" w:cs="Times New Roman"/>
          <w:sz w:val="24"/>
          <w:szCs w:val="24"/>
        </w:rPr>
        <w:t xml:space="preserve"> в ходе личного приема</w:t>
      </w:r>
      <w:r w:rsidR="003766C0" w:rsidRPr="005D0058">
        <w:rPr>
          <w:rFonts w:ascii="Times New Roman" w:hAnsi="Times New Roman" w:cs="Times New Roman"/>
          <w:sz w:val="24"/>
          <w:szCs w:val="24"/>
        </w:rPr>
        <w:t>,</w:t>
      </w:r>
      <w:r w:rsidRPr="005D0058">
        <w:rPr>
          <w:rFonts w:ascii="Times New Roman" w:hAnsi="Times New Roman" w:cs="Times New Roman"/>
          <w:sz w:val="24"/>
          <w:szCs w:val="24"/>
        </w:rPr>
        <w:t xml:space="preserve"> у граждан </w:t>
      </w:r>
      <w:r w:rsidR="003766C0" w:rsidRPr="005D0058">
        <w:rPr>
          <w:rFonts w:ascii="Times New Roman" w:hAnsi="Times New Roman" w:cs="Times New Roman"/>
          <w:sz w:val="24"/>
          <w:szCs w:val="24"/>
        </w:rPr>
        <w:t>есть</w:t>
      </w:r>
      <w:r w:rsidRPr="005D0058">
        <w:rPr>
          <w:rFonts w:ascii="Times New Roman" w:hAnsi="Times New Roman" w:cs="Times New Roman"/>
          <w:sz w:val="24"/>
          <w:szCs w:val="24"/>
        </w:rPr>
        <w:t xml:space="preserve"> возможность решить вопросы на месте, исключив необходимость ожидания официальных ответов на письменные запросы, которые порой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удаётся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дождаться. Это </w:t>
      </w:r>
      <w:r w:rsidR="003766C0" w:rsidRPr="005D0058">
        <w:rPr>
          <w:rFonts w:ascii="Times New Roman" w:hAnsi="Times New Roman" w:cs="Times New Roman"/>
          <w:sz w:val="24"/>
          <w:szCs w:val="24"/>
        </w:rPr>
        <w:t>вопросы</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благоустройства дворов, консультирование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земельным</w:t>
      </w:r>
      <w:r w:rsidR="00890D5B">
        <w:rPr>
          <w:rFonts w:ascii="Times New Roman" w:hAnsi="Times New Roman" w:cs="Times New Roman"/>
          <w:sz w:val="24"/>
          <w:szCs w:val="24"/>
        </w:rPr>
        <w:t xml:space="preserve"> </w:t>
      </w:r>
      <w:r w:rsidR="00251C08" w:rsidRPr="005D0058">
        <w:rPr>
          <w:rFonts w:ascii="Times New Roman" w:hAnsi="Times New Roman" w:cs="Times New Roman"/>
          <w:sz w:val="24"/>
          <w:szCs w:val="24"/>
        </w:rPr>
        <w:t>вопросам.</w:t>
      </w:r>
    </w:p>
    <w:p w:rsidR="00062FEE" w:rsidRPr="00CC758E" w:rsidRDefault="009C4B3C" w:rsidP="00CC758E">
      <w:pPr>
        <w:tabs>
          <w:tab w:val="left" w:pos="10065"/>
        </w:tabs>
        <w:ind w:firstLine="708"/>
        <w:jc w:val="both"/>
        <w:rPr>
          <w:rFonts w:ascii="Times New Roman" w:hAnsi="Times New Roman" w:cs="Times New Roman"/>
          <w:sz w:val="24"/>
          <w:szCs w:val="24"/>
        </w:rPr>
      </w:pPr>
      <w:r w:rsidRPr="005D0058">
        <w:rPr>
          <w:rFonts w:ascii="Times New Roman" w:hAnsi="Times New Roman" w:cs="Times New Roman"/>
          <w:sz w:val="24"/>
          <w:szCs w:val="24"/>
        </w:rPr>
        <w:t>Каждое поступившее обращение мы обрабатываем, даём письменные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консультации, организуем работу по решению конкретной проблемы совместно с мэрией, органами государственной власти.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Зачастую, чтобы проблема сдвинулась с мёртвой точки, депутату при</w:t>
      </w:r>
      <w:r w:rsidR="00CC758E">
        <w:rPr>
          <w:rFonts w:ascii="Times New Roman" w:hAnsi="Times New Roman" w:cs="Times New Roman"/>
          <w:sz w:val="24"/>
          <w:szCs w:val="24"/>
        </w:rPr>
        <w:t>ходится приложить массу усилий.</w:t>
      </w:r>
    </w:p>
    <w:p w:rsidR="000D0E05" w:rsidRPr="005D0058" w:rsidRDefault="000D0E05" w:rsidP="009500F6">
      <w:pPr>
        <w:ind w:firstLine="708"/>
        <w:jc w:val="both"/>
        <w:rPr>
          <w:rFonts w:ascii="Times New Roman" w:hAnsi="Times New Roman" w:cs="Times New Roman"/>
          <w:sz w:val="24"/>
          <w:szCs w:val="24"/>
        </w:rPr>
      </w:pPr>
      <w:r w:rsidRPr="005D0058">
        <w:rPr>
          <w:rFonts w:ascii="Times New Roman" w:hAnsi="Times New Roman" w:cs="Times New Roman"/>
          <w:sz w:val="24"/>
          <w:szCs w:val="24"/>
        </w:rPr>
        <w:t>Как видно из таблицы, основн</w:t>
      </w:r>
      <w:r w:rsidR="00C540CE" w:rsidRPr="005D0058">
        <w:rPr>
          <w:rFonts w:ascii="Times New Roman" w:hAnsi="Times New Roman" w:cs="Times New Roman"/>
          <w:sz w:val="24"/>
          <w:szCs w:val="24"/>
        </w:rPr>
        <w:t>ая</w:t>
      </w:r>
      <w:r w:rsidRPr="005D0058">
        <w:rPr>
          <w:rFonts w:ascii="Times New Roman" w:hAnsi="Times New Roman" w:cs="Times New Roman"/>
          <w:sz w:val="24"/>
          <w:szCs w:val="24"/>
        </w:rPr>
        <w:t xml:space="preserve"> масс</w:t>
      </w:r>
      <w:r w:rsidR="00C540CE" w:rsidRPr="005D0058">
        <w:rPr>
          <w:rFonts w:ascii="Times New Roman" w:hAnsi="Times New Roman" w:cs="Times New Roman"/>
          <w:sz w:val="24"/>
          <w:szCs w:val="24"/>
        </w:rPr>
        <w:t>а</w:t>
      </w:r>
      <w:r w:rsidRPr="005D0058">
        <w:rPr>
          <w:rFonts w:ascii="Times New Roman" w:hAnsi="Times New Roman" w:cs="Times New Roman"/>
          <w:sz w:val="24"/>
          <w:szCs w:val="24"/>
        </w:rPr>
        <w:t xml:space="preserve"> вопросов, так или иначе, связан с </w:t>
      </w:r>
      <w:r w:rsidR="00894DB3" w:rsidRPr="005D0058">
        <w:rPr>
          <w:rFonts w:ascii="Times New Roman" w:hAnsi="Times New Roman" w:cs="Times New Roman"/>
          <w:sz w:val="24"/>
          <w:szCs w:val="24"/>
        </w:rPr>
        <w:t>улучшением</w:t>
      </w:r>
      <w:r w:rsidR="00894DB3">
        <w:rPr>
          <w:rFonts w:ascii="Times New Roman" w:hAnsi="Times New Roman" w:cs="Times New Roman"/>
          <w:sz w:val="24"/>
          <w:szCs w:val="24"/>
        </w:rPr>
        <w:t xml:space="preserve"> </w:t>
      </w:r>
      <w:r w:rsidR="00894DB3" w:rsidRPr="005D0058">
        <w:rPr>
          <w:rFonts w:ascii="Times New Roman" w:hAnsi="Times New Roman" w:cs="Times New Roman"/>
          <w:sz w:val="24"/>
          <w:szCs w:val="24"/>
        </w:rPr>
        <w:t>работы</w:t>
      </w:r>
      <w:r w:rsidR="00890D5B">
        <w:rPr>
          <w:rFonts w:ascii="Times New Roman" w:hAnsi="Times New Roman" w:cs="Times New Roman"/>
          <w:sz w:val="24"/>
          <w:szCs w:val="24"/>
        </w:rPr>
        <w:t xml:space="preserve"> </w:t>
      </w:r>
      <w:r w:rsidR="003766C0" w:rsidRPr="005D0058">
        <w:rPr>
          <w:rFonts w:ascii="Times New Roman" w:hAnsi="Times New Roman" w:cs="Times New Roman"/>
          <w:sz w:val="24"/>
          <w:szCs w:val="24"/>
        </w:rPr>
        <w:t>управляющих</w:t>
      </w:r>
      <w:r w:rsidR="00890D5B">
        <w:rPr>
          <w:rFonts w:ascii="Times New Roman" w:hAnsi="Times New Roman" w:cs="Times New Roman"/>
          <w:sz w:val="24"/>
          <w:szCs w:val="24"/>
        </w:rPr>
        <w:t xml:space="preserve"> </w:t>
      </w:r>
      <w:r w:rsidR="003766C0" w:rsidRPr="005D0058">
        <w:rPr>
          <w:rFonts w:ascii="Times New Roman" w:hAnsi="Times New Roman" w:cs="Times New Roman"/>
          <w:sz w:val="24"/>
          <w:szCs w:val="24"/>
        </w:rPr>
        <w:t>компаний, качеством услуг ЖКХ и</w:t>
      </w:r>
      <w:r w:rsidR="00890D5B">
        <w:rPr>
          <w:rFonts w:ascii="Times New Roman" w:hAnsi="Times New Roman" w:cs="Times New Roman"/>
          <w:sz w:val="24"/>
          <w:szCs w:val="24"/>
        </w:rPr>
        <w:t xml:space="preserve"> </w:t>
      </w:r>
      <w:r w:rsidR="003766C0" w:rsidRPr="005D0058">
        <w:rPr>
          <w:rFonts w:ascii="Times New Roman" w:hAnsi="Times New Roman" w:cs="Times New Roman"/>
          <w:sz w:val="24"/>
          <w:szCs w:val="24"/>
        </w:rPr>
        <w:t>улучшения жилищных условий и переселение</w:t>
      </w:r>
      <w:r w:rsidR="00890D5B">
        <w:rPr>
          <w:rFonts w:ascii="Times New Roman" w:hAnsi="Times New Roman" w:cs="Times New Roman"/>
          <w:sz w:val="24"/>
          <w:szCs w:val="24"/>
        </w:rPr>
        <w:t xml:space="preserve"> </w:t>
      </w:r>
      <w:r w:rsidR="003766C0" w:rsidRPr="005D0058">
        <w:rPr>
          <w:rFonts w:ascii="Times New Roman" w:hAnsi="Times New Roman" w:cs="Times New Roman"/>
          <w:sz w:val="24"/>
          <w:szCs w:val="24"/>
        </w:rPr>
        <w:t>из</w:t>
      </w:r>
      <w:r w:rsidR="00890D5B">
        <w:rPr>
          <w:rFonts w:ascii="Times New Roman" w:hAnsi="Times New Roman" w:cs="Times New Roman"/>
          <w:sz w:val="24"/>
          <w:szCs w:val="24"/>
        </w:rPr>
        <w:t xml:space="preserve"> </w:t>
      </w:r>
      <w:r w:rsidR="003766C0" w:rsidRPr="005D0058">
        <w:rPr>
          <w:rFonts w:ascii="Times New Roman" w:hAnsi="Times New Roman" w:cs="Times New Roman"/>
          <w:sz w:val="24"/>
          <w:szCs w:val="24"/>
        </w:rPr>
        <w:t>ветхого</w:t>
      </w:r>
      <w:r w:rsidR="00890D5B">
        <w:rPr>
          <w:rFonts w:ascii="Times New Roman" w:hAnsi="Times New Roman" w:cs="Times New Roman"/>
          <w:sz w:val="24"/>
          <w:szCs w:val="24"/>
        </w:rPr>
        <w:t xml:space="preserve"> </w:t>
      </w:r>
      <w:r w:rsidR="003766C0" w:rsidRPr="005D0058">
        <w:rPr>
          <w:rFonts w:ascii="Times New Roman" w:hAnsi="Times New Roman" w:cs="Times New Roman"/>
          <w:sz w:val="24"/>
          <w:szCs w:val="24"/>
        </w:rPr>
        <w:t>и</w:t>
      </w:r>
      <w:r w:rsidR="00890D5B">
        <w:rPr>
          <w:rFonts w:ascii="Times New Roman" w:hAnsi="Times New Roman" w:cs="Times New Roman"/>
          <w:sz w:val="24"/>
          <w:szCs w:val="24"/>
        </w:rPr>
        <w:t xml:space="preserve"> </w:t>
      </w:r>
      <w:r w:rsidR="003766C0" w:rsidRPr="005D0058">
        <w:rPr>
          <w:rFonts w:ascii="Times New Roman" w:hAnsi="Times New Roman" w:cs="Times New Roman"/>
          <w:sz w:val="24"/>
          <w:szCs w:val="24"/>
        </w:rPr>
        <w:t>аварийного</w:t>
      </w:r>
      <w:r w:rsidR="00890D5B">
        <w:rPr>
          <w:rFonts w:ascii="Times New Roman" w:hAnsi="Times New Roman" w:cs="Times New Roman"/>
          <w:sz w:val="24"/>
          <w:szCs w:val="24"/>
        </w:rPr>
        <w:t xml:space="preserve"> </w:t>
      </w:r>
      <w:r w:rsidR="003766C0" w:rsidRPr="005D0058">
        <w:rPr>
          <w:rFonts w:ascii="Times New Roman" w:hAnsi="Times New Roman" w:cs="Times New Roman"/>
          <w:sz w:val="24"/>
          <w:szCs w:val="24"/>
        </w:rPr>
        <w:t>жилья.</w:t>
      </w:r>
    </w:p>
    <w:p w:rsidR="000D0E05" w:rsidRPr="005D0058" w:rsidRDefault="00C540CE" w:rsidP="009500F6">
      <w:pPr>
        <w:ind w:firstLine="708"/>
        <w:jc w:val="both"/>
        <w:rPr>
          <w:rFonts w:ascii="Times New Roman" w:hAnsi="Times New Roman" w:cs="Times New Roman"/>
          <w:sz w:val="24"/>
          <w:szCs w:val="24"/>
        </w:rPr>
      </w:pPr>
      <w:r w:rsidRPr="005D0058">
        <w:rPr>
          <w:rFonts w:ascii="Times New Roman" w:hAnsi="Times New Roman" w:cs="Times New Roman"/>
          <w:sz w:val="24"/>
          <w:szCs w:val="24"/>
        </w:rPr>
        <w:t>П</w:t>
      </w:r>
      <w:r w:rsidR="000D0E05" w:rsidRPr="005D0058">
        <w:rPr>
          <w:rFonts w:ascii="Times New Roman" w:hAnsi="Times New Roman" w:cs="Times New Roman"/>
          <w:sz w:val="24"/>
          <w:szCs w:val="24"/>
        </w:rPr>
        <w:t>роблема благоустройства дворовых и общественных территории, не смотря на все наши усилия, предпринимаемые в этом направлении,</w:t>
      </w:r>
      <w:r w:rsidR="00890D5B">
        <w:rPr>
          <w:rFonts w:ascii="Times New Roman" w:hAnsi="Times New Roman" w:cs="Times New Roman"/>
          <w:sz w:val="24"/>
          <w:szCs w:val="24"/>
        </w:rPr>
        <w:t xml:space="preserve"> </w:t>
      </w:r>
      <w:r w:rsidR="000D0E05" w:rsidRPr="005D0058">
        <w:rPr>
          <w:rFonts w:ascii="Times New Roman" w:hAnsi="Times New Roman" w:cs="Times New Roman"/>
          <w:sz w:val="24"/>
          <w:szCs w:val="24"/>
        </w:rPr>
        <w:t>продолжает волновать наших граждан. Это указывает на заинтересованность жителей сделать наши дворы комфортными и красивыми. В 201</w:t>
      </w:r>
      <w:r w:rsidR="002A0700" w:rsidRPr="005D0058">
        <w:rPr>
          <w:rFonts w:ascii="Times New Roman" w:hAnsi="Times New Roman" w:cs="Times New Roman"/>
          <w:sz w:val="24"/>
          <w:szCs w:val="24"/>
        </w:rPr>
        <w:t>9</w:t>
      </w:r>
      <w:r w:rsidR="000D0E05" w:rsidRPr="005D0058">
        <w:rPr>
          <w:rFonts w:ascii="Times New Roman" w:hAnsi="Times New Roman" w:cs="Times New Roman"/>
          <w:sz w:val="24"/>
          <w:szCs w:val="24"/>
        </w:rPr>
        <w:t xml:space="preserve"> году таких обращений было </w:t>
      </w:r>
      <w:r w:rsidR="002A0700" w:rsidRPr="005D0058">
        <w:rPr>
          <w:rFonts w:ascii="Times New Roman" w:hAnsi="Times New Roman" w:cs="Times New Roman"/>
          <w:sz w:val="24"/>
          <w:szCs w:val="24"/>
        </w:rPr>
        <w:t>10 % от общего числа обращений</w:t>
      </w:r>
      <w:r w:rsidR="000D0E05" w:rsidRPr="005D0058">
        <w:rPr>
          <w:rFonts w:ascii="Times New Roman" w:hAnsi="Times New Roman" w:cs="Times New Roman"/>
          <w:sz w:val="24"/>
          <w:szCs w:val="24"/>
        </w:rPr>
        <w:t xml:space="preserve">, хотя в сравнении с предыдущим годом количество обращений по данной категории уменьшилось на </w:t>
      </w:r>
      <w:r w:rsidR="002A0700" w:rsidRPr="005D0058">
        <w:rPr>
          <w:rFonts w:ascii="Times New Roman" w:hAnsi="Times New Roman" w:cs="Times New Roman"/>
          <w:sz w:val="24"/>
          <w:szCs w:val="24"/>
        </w:rPr>
        <w:t>2</w:t>
      </w:r>
      <w:r w:rsidR="000D0E05" w:rsidRPr="005D0058">
        <w:rPr>
          <w:rFonts w:ascii="Times New Roman" w:hAnsi="Times New Roman" w:cs="Times New Roman"/>
          <w:sz w:val="24"/>
          <w:szCs w:val="24"/>
        </w:rPr>
        <w:t xml:space="preserve"> %. И это радует. Значит, мы двигаемся в правильном направлении. Благоустроенных общественных территорий становится больше.</w:t>
      </w:r>
    </w:p>
    <w:p w:rsidR="002A0700" w:rsidRPr="005D0058" w:rsidRDefault="000D0E05" w:rsidP="009500F6">
      <w:pPr>
        <w:ind w:firstLine="708"/>
        <w:jc w:val="both"/>
        <w:rPr>
          <w:rFonts w:ascii="Times New Roman" w:hAnsi="Times New Roman" w:cs="Times New Roman"/>
          <w:b/>
          <w:sz w:val="24"/>
          <w:szCs w:val="24"/>
        </w:rPr>
      </w:pPr>
      <w:r w:rsidRPr="005D0058">
        <w:rPr>
          <w:rFonts w:ascii="Times New Roman" w:hAnsi="Times New Roman" w:cs="Times New Roman"/>
          <w:b/>
          <w:sz w:val="24"/>
          <w:szCs w:val="24"/>
        </w:rPr>
        <w:t>Стоит отметить, что за отчетный период положительно были решены</w:t>
      </w:r>
      <w:r w:rsidRPr="005D0058">
        <w:rPr>
          <w:rFonts w:ascii="Times New Roman" w:hAnsi="Times New Roman" w:cs="Times New Roman"/>
          <w:sz w:val="24"/>
          <w:szCs w:val="24"/>
        </w:rPr>
        <w:t xml:space="preserve"> </w:t>
      </w:r>
      <w:r w:rsidR="002A0700" w:rsidRPr="005D0058">
        <w:rPr>
          <w:rFonts w:ascii="Times New Roman" w:hAnsi="Times New Roman" w:cs="Times New Roman"/>
          <w:sz w:val="24"/>
          <w:szCs w:val="24"/>
        </w:rPr>
        <w:t>-</w:t>
      </w:r>
      <w:r w:rsidR="002A0700" w:rsidRPr="005D0058">
        <w:rPr>
          <w:rFonts w:ascii="Times New Roman" w:hAnsi="Times New Roman" w:cs="Times New Roman"/>
          <w:b/>
          <w:sz w:val="24"/>
          <w:szCs w:val="24"/>
        </w:rPr>
        <w:t>117 (из 165) вопросов</w:t>
      </w:r>
      <w:r w:rsidR="00FB0132">
        <w:rPr>
          <w:rFonts w:ascii="Times New Roman" w:hAnsi="Times New Roman" w:cs="Times New Roman"/>
          <w:b/>
          <w:sz w:val="24"/>
          <w:szCs w:val="24"/>
        </w:rPr>
        <w:t>.</w:t>
      </w:r>
    </w:p>
    <w:p w:rsidR="00C95AE3" w:rsidRPr="005D0058" w:rsidRDefault="00C95AE3" w:rsidP="009500F6">
      <w:pPr>
        <w:ind w:firstLine="708"/>
        <w:jc w:val="both"/>
        <w:rPr>
          <w:rFonts w:ascii="Times New Roman" w:hAnsi="Times New Roman" w:cs="Times New Roman"/>
          <w:sz w:val="24"/>
          <w:szCs w:val="24"/>
        </w:rPr>
      </w:pPr>
      <w:r w:rsidRPr="005D0058">
        <w:rPr>
          <w:rFonts w:ascii="Times New Roman" w:hAnsi="Times New Roman" w:cs="Times New Roman"/>
          <w:b/>
          <w:sz w:val="24"/>
          <w:szCs w:val="24"/>
        </w:rPr>
        <w:t>Не представляется возможным решить в данный</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момент</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 </w:t>
      </w:r>
      <w:r w:rsidRPr="005D0058">
        <w:rPr>
          <w:rFonts w:ascii="Times New Roman" w:hAnsi="Times New Roman" w:cs="Times New Roman"/>
          <w:b/>
          <w:sz w:val="24"/>
          <w:szCs w:val="24"/>
        </w:rPr>
        <w:t>30</w:t>
      </w:r>
      <w:r w:rsidRPr="005D0058">
        <w:rPr>
          <w:rFonts w:ascii="Times New Roman" w:hAnsi="Times New Roman" w:cs="Times New Roman"/>
          <w:sz w:val="24"/>
          <w:szCs w:val="24"/>
        </w:rPr>
        <w:t xml:space="preserve"> </w:t>
      </w:r>
      <w:r w:rsidR="00836572" w:rsidRPr="005D0058">
        <w:rPr>
          <w:rFonts w:ascii="Times New Roman" w:hAnsi="Times New Roman" w:cs="Times New Roman"/>
          <w:sz w:val="24"/>
          <w:szCs w:val="24"/>
        </w:rPr>
        <w:t>вопросов</w:t>
      </w:r>
      <w:r w:rsidR="00836572">
        <w:rPr>
          <w:rFonts w:ascii="Times New Roman" w:hAnsi="Times New Roman" w:cs="Times New Roman"/>
          <w:sz w:val="24"/>
          <w:szCs w:val="24"/>
        </w:rPr>
        <w:t>) предоставление</w:t>
      </w:r>
      <w:r w:rsidRPr="005D0058">
        <w:rPr>
          <w:rFonts w:ascii="Times New Roman" w:hAnsi="Times New Roman" w:cs="Times New Roman"/>
          <w:sz w:val="24"/>
          <w:szCs w:val="24"/>
        </w:rPr>
        <w:t xml:space="preserve"> жилья,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транспортное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обслуживание ЛДО,</w:t>
      </w:r>
      <w:r w:rsidR="00C540CE" w:rsidRPr="005D0058">
        <w:rPr>
          <w:rFonts w:ascii="Times New Roman" w:hAnsi="Times New Roman" w:cs="Times New Roman"/>
          <w:sz w:val="24"/>
          <w:szCs w:val="24"/>
        </w:rPr>
        <w:t xml:space="preserve"> т</w:t>
      </w:r>
      <w:r w:rsidRPr="005D0058">
        <w:rPr>
          <w:rFonts w:ascii="Times New Roman" w:hAnsi="Times New Roman" w:cs="Times New Roman"/>
          <w:sz w:val="24"/>
          <w:szCs w:val="24"/>
        </w:rPr>
        <w:t>ротуары</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 дороги, оказание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материальной помощи)</w:t>
      </w:r>
    </w:p>
    <w:p w:rsidR="00C95AE3" w:rsidRPr="005D0058" w:rsidRDefault="00C95AE3" w:rsidP="009500F6">
      <w:pPr>
        <w:ind w:firstLine="708"/>
        <w:jc w:val="both"/>
        <w:rPr>
          <w:rFonts w:ascii="Times New Roman" w:hAnsi="Times New Roman" w:cs="Times New Roman"/>
          <w:sz w:val="24"/>
          <w:szCs w:val="24"/>
        </w:rPr>
      </w:pPr>
      <w:r w:rsidRPr="005D0058">
        <w:rPr>
          <w:rFonts w:ascii="Times New Roman" w:hAnsi="Times New Roman" w:cs="Times New Roman"/>
          <w:b/>
          <w:sz w:val="24"/>
          <w:szCs w:val="24"/>
        </w:rPr>
        <w:t>Находятся</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 xml:space="preserve">на контроле </w:t>
      </w:r>
      <w:r w:rsidRPr="005D0058">
        <w:rPr>
          <w:rFonts w:ascii="Times New Roman" w:hAnsi="Times New Roman" w:cs="Times New Roman"/>
          <w:sz w:val="24"/>
          <w:szCs w:val="24"/>
        </w:rPr>
        <w:t xml:space="preserve">– </w:t>
      </w:r>
      <w:r w:rsidRPr="005D0058">
        <w:rPr>
          <w:rFonts w:ascii="Times New Roman" w:hAnsi="Times New Roman" w:cs="Times New Roman"/>
          <w:b/>
          <w:sz w:val="24"/>
          <w:szCs w:val="24"/>
        </w:rPr>
        <w:t>12</w:t>
      </w:r>
      <w:r w:rsidRPr="005D0058">
        <w:rPr>
          <w:rFonts w:ascii="Times New Roman" w:hAnsi="Times New Roman" w:cs="Times New Roman"/>
          <w:sz w:val="24"/>
          <w:szCs w:val="24"/>
        </w:rPr>
        <w:t xml:space="preserve"> вопросов</w:t>
      </w:r>
    </w:p>
    <w:p w:rsidR="000D0E05" w:rsidRPr="005D0058" w:rsidRDefault="000D0E05" w:rsidP="009500F6">
      <w:pPr>
        <w:ind w:firstLine="708"/>
        <w:jc w:val="both"/>
        <w:rPr>
          <w:rFonts w:ascii="Times New Roman" w:hAnsi="Times New Roman" w:cs="Times New Roman"/>
          <w:sz w:val="24"/>
          <w:szCs w:val="24"/>
        </w:rPr>
      </w:pPr>
      <w:r w:rsidRPr="005D0058">
        <w:rPr>
          <w:rFonts w:ascii="Times New Roman" w:hAnsi="Times New Roman" w:cs="Times New Roman"/>
          <w:sz w:val="24"/>
          <w:szCs w:val="24"/>
        </w:rPr>
        <w:t>Анализ обращений граждан показал, что основная часть обращений поступает от социально незащищенных граждан: представителей старшего поколения -</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пенсионеров,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инвалидов, малоимущих и многодетных семей, одиноких матерей, безработных.</w:t>
      </w:r>
    </w:p>
    <w:p w:rsidR="009C4B3C" w:rsidRPr="005D0058" w:rsidRDefault="009C4B3C" w:rsidP="009500F6">
      <w:pPr>
        <w:ind w:firstLine="708"/>
        <w:jc w:val="both"/>
        <w:rPr>
          <w:rFonts w:ascii="Times New Roman" w:hAnsi="Times New Roman" w:cs="Times New Roman"/>
          <w:sz w:val="24"/>
          <w:szCs w:val="24"/>
        </w:rPr>
      </w:pPr>
      <w:r w:rsidRPr="005D0058">
        <w:rPr>
          <w:rFonts w:ascii="Times New Roman" w:hAnsi="Times New Roman" w:cs="Times New Roman"/>
          <w:sz w:val="24"/>
          <w:szCs w:val="24"/>
        </w:rPr>
        <w:t>Считаю, что только при постоянном, заинтересованном общении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депутатов с горожанами, совместными усилиями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мы можем добиться решения насущных проблем, а также существенно повысить гражданскую активность людей.</w:t>
      </w:r>
    </w:p>
    <w:p w:rsidR="00C95AE3" w:rsidRPr="005D0058" w:rsidRDefault="00C95AE3" w:rsidP="009500F6">
      <w:pPr>
        <w:spacing w:after="0"/>
        <w:ind w:firstLine="708"/>
        <w:jc w:val="both"/>
        <w:rPr>
          <w:rFonts w:ascii="Times New Roman" w:hAnsi="Times New Roman" w:cs="Times New Roman"/>
          <w:b/>
          <w:color w:val="000000"/>
          <w:sz w:val="24"/>
          <w:szCs w:val="24"/>
        </w:rPr>
      </w:pPr>
      <w:r w:rsidRPr="005D0058">
        <w:rPr>
          <w:rFonts w:ascii="Times New Roman" w:hAnsi="Times New Roman" w:cs="Times New Roman"/>
          <w:b/>
          <w:color w:val="000000"/>
          <w:sz w:val="24"/>
          <w:szCs w:val="24"/>
        </w:rPr>
        <w:t>Депутат</w:t>
      </w:r>
      <w:r w:rsidR="004270D3" w:rsidRPr="005D0058">
        <w:rPr>
          <w:rFonts w:ascii="Times New Roman" w:hAnsi="Times New Roman" w:cs="Times New Roman"/>
          <w:b/>
          <w:color w:val="000000"/>
          <w:sz w:val="24"/>
          <w:szCs w:val="24"/>
        </w:rPr>
        <w:t>ами</w:t>
      </w:r>
      <w:r w:rsidR="00890D5B">
        <w:rPr>
          <w:rFonts w:ascii="Times New Roman" w:hAnsi="Times New Roman" w:cs="Times New Roman"/>
          <w:b/>
          <w:color w:val="000000"/>
          <w:sz w:val="24"/>
          <w:szCs w:val="24"/>
        </w:rPr>
        <w:t xml:space="preserve"> </w:t>
      </w:r>
      <w:r w:rsidRPr="005D0058">
        <w:rPr>
          <w:rFonts w:ascii="Times New Roman" w:hAnsi="Times New Roman" w:cs="Times New Roman"/>
          <w:b/>
          <w:color w:val="000000"/>
          <w:sz w:val="24"/>
          <w:szCs w:val="24"/>
        </w:rPr>
        <w:t>фракции «Единая Россия»</w:t>
      </w:r>
      <w:r w:rsidR="004270D3" w:rsidRPr="005D0058">
        <w:rPr>
          <w:rFonts w:ascii="Times New Roman" w:hAnsi="Times New Roman" w:cs="Times New Roman"/>
          <w:b/>
          <w:color w:val="000000"/>
          <w:sz w:val="24"/>
          <w:szCs w:val="24"/>
        </w:rPr>
        <w:t xml:space="preserve"> был</w:t>
      </w:r>
      <w:r w:rsidRPr="005D0058">
        <w:rPr>
          <w:rFonts w:ascii="Times New Roman" w:hAnsi="Times New Roman" w:cs="Times New Roman"/>
          <w:b/>
          <w:color w:val="000000"/>
          <w:sz w:val="24"/>
          <w:szCs w:val="24"/>
        </w:rPr>
        <w:t xml:space="preserve"> сформирова</w:t>
      </w:r>
      <w:r w:rsidR="004270D3" w:rsidRPr="005D0058">
        <w:rPr>
          <w:rFonts w:ascii="Times New Roman" w:hAnsi="Times New Roman" w:cs="Times New Roman"/>
          <w:b/>
          <w:color w:val="000000"/>
          <w:sz w:val="24"/>
          <w:szCs w:val="24"/>
        </w:rPr>
        <w:t>н</w:t>
      </w:r>
      <w:r w:rsidRPr="005D0058">
        <w:rPr>
          <w:rFonts w:ascii="Times New Roman" w:hAnsi="Times New Roman" w:cs="Times New Roman"/>
          <w:b/>
          <w:color w:val="000000"/>
          <w:sz w:val="24"/>
          <w:szCs w:val="24"/>
        </w:rPr>
        <w:t xml:space="preserve"> депутатский фонд, из которого в течение отчетного периода была оказана помощь в </w:t>
      </w:r>
      <w:r w:rsidR="00A451A4" w:rsidRPr="005D0058">
        <w:rPr>
          <w:rFonts w:ascii="Times New Roman" w:hAnsi="Times New Roman" w:cs="Times New Roman"/>
          <w:b/>
          <w:color w:val="000000"/>
          <w:sz w:val="24"/>
          <w:szCs w:val="24"/>
        </w:rPr>
        <w:t>сумме 448</w:t>
      </w:r>
      <w:r w:rsidR="00C540CE" w:rsidRPr="005D0058">
        <w:rPr>
          <w:rFonts w:ascii="Times New Roman" w:hAnsi="Times New Roman" w:cs="Times New Roman"/>
          <w:b/>
          <w:color w:val="000000"/>
          <w:sz w:val="24"/>
          <w:szCs w:val="24"/>
        </w:rPr>
        <w:t xml:space="preserve"> тысяч рублей:</w:t>
      </w:r>
      <w:r w:rsidRPr="005D0058">
        <w:rPr>
          <w:rFonts w:ascii="Times New Roman" w:hAnsi="Times New Roman" w:cs="Times New Roman"/>
          <w:b/>
          <w:color w:val="000000"/>
          <w:sz w:val="24"/>
          <w:szCs w:val="24"/>
        </w:rPr>
        <w:t xml:space="preserve"> </w:t>
      </w:r>
      <w:r w:rsidR="00A451A4" w:rsidRPr="005D0058">
        <w:rPr>
          <w:rFonts w:ascii="Times New Roman" w:hAnsi="Times New Roman" w:cs="Times New Roman"/>
          <w:b/>
          <w:color w:val="000000"/>
          <w:sz w:val="24"/>
          <w:szCs w:val="24"/>
        </w:rPr>
        <w:t>189 тысяч</w:t>
      </w:r>
      <w:r w:rsidRPr="005D0058">
        <w:rPr>
          <w:rFonts w:ascii="Times New Roman" w:hAnsi="Times New Roman" w:cs="Times New Roman"/>
          <w:b/>
          <w:color w:val="000000"/>
          <w:sz w:val="24"/>
          <w:szCs w:val="24"/>
        </w:rPr>
        <w:t xml:space="preserve"> – на оказание материа</w:t>
      </w:r>
      <w:r w:rsidR="00A451A4" w:rsidRPr="005D0058">
        <w:rPr>
          <w:rFonts w:ascii="Times New Roman" w:hAnsi="Times New Roman" w:cs="Times New Roman"/>
          <w:b/>
          <w:color w:val="000000"/>
          <w:sz w:val="24"/>
          <w:szCs w:val="24"/>
        </w:rPr>
        <w:t>льной помощи и благотвори</w:t>
      </w:r>
      <w:r w:rsidR="00C540CE" w:rsidRPr="005D0058">
        <w:rPr>
          <w:rFonts w:ascii="Times New Roman" w:hAnsi="Times New Roman" w:cs="Times New Roman"/>
          <w:b/>
          <w:color w:val="000000"/>
          <w:sz w:val="24"/>
          <w:szCs w:val="24"/>
        </w:rPr>
        <w:t>т</w:t>
      </w:r>
      <w:r w:rsidR="00A451A4" w:rsidRPr="005D0058">
        <w:rPr>
          <w:rFonts w:ascii="Times New Roman" w:hAnsi="Times New Roman" w:cs="Times New Roman"/>
          <w:b/>
          <w:color w:val="000000"/>
          <w:sz w:val="24"/>
          <w:szCs w:val="24"/>
        </w:rPr>
        <w:t>ельные</w:t>
      </w:r>
      <w:r w:rsidR="00890D5B">
        <w:rPr>
          <w:rFonts w:ascii="Times New Roman" w:hAnsi="Times New Roman" w:cs="Times New Roman"/>
          <w:b/>
          <w:color w:val="000000"/>
          <w:sz w:val="24"/>
          <w:szCs w:val="24"/>
        </w:rPr>
        <w:t xml:space="preserve"> </w:t>
      </w:r>
      <w:r w:rsidR="00A451A4" w:rsidRPr="005D0058">
        <w:rPr>
          <w:rFonts w:ascii="Times New Roman" w:hAnsi="Times New Roman" w:cs="Times New Roman"/>
          <w:b/>
          <w:color w:val="000000"/>
          <w:sz w:val="24"/>
          <w:szCs w:val="24"/>
        </w:rPr>
        <w:t xml:space="preserve">акции, 259 тысяч рублей были направлены на </w:t>
      </w:r>
      <w:r w:rsidR="00A51C98" w:rsidRPr="005D0058">
        <w:rPr>
          <w:rFonts w:ascii="Times New Roman" w:hAnsi="Times New Roman" w:cs="Times New Roman"/>
          <w:b/>
          <w:color w:val="000000"/>
          <w:sz w:val="24"/>
          <w:szCs w:val="24"/>
        </w:rPr>
        <w:t>проведение</w:t>
      </w:r>
      <w:r w:rsidR="00890D5B">
        <w:rPr>
          <w:rFonts w:ascii="Times New Roman" w:hAnsi="Times New Roman" w:cs="Times New Roman"/>
          <w:b/>
          <w:color w:val="000000"/>
          <w:sz w:val="24"/>
          <w:szCs w:val="24"/>
        </w:rPr>
        <w:t xml:space="preserve"> </w:t>
      </w:r>
      <w:r w:rsidR="00A451A4" w:rsidRPr="005D0058">
        <w:rPr>
          <w:rFonts w:ascii="Times New Roman" w:hAnsi="Times New Roman" w:cs="Times New Roman"/>
          <w:b/>
          <w:color w:val="000000"/>
          <w:sz w:val="24"/>
          <w:szCs w:val="24"/>
        </w:rPr>
        <w:t>значимых мероприятий</w:t>
      </w:r>
      <w:r w:rsidR="00A51C98" w:rsidRPr="005D0058">
        <w:rPr>
          <w:rFonts w:ascii="Times New Roman" w:hAnsi="Times New Roman" w:cs="Times New Roman"/>
          <w:b/>
          <w:color w:val="000000"/>
          <w:sz w:val="24"/>
          <w:szCs w:val="24"/>
        </w:rPr>
        <w:t xml:space="preserve"> </w:t>
      </w:r>
      <w:r w:rsidR="00836572" w:rsidRPr="005D0058">
        <w:rPr>
          <w:rFonts w:ascii="Times New Roman" w:hAnsi="Times New Roman" w:cs="Times New Roman"/>
          <w:b/>
          <w:color w:val="000000"/>
          <w:sz w:val="24"/>
          <w:szCs w:val="24"/>
        </w:rPr>
        <w:t>(призовой</w:t>
      </w:r>
      <w:r w:rsidR="00A51C98" w:rsidRPr="005D0058">
        <w:rPr>
          <w:rFonts w:ascii="Times New Roman" w:hAnsi="Times New Roman" w:cs="Times New Roman"/>
          <w:b/>
          <w:color w:val="000000"/>
          <w:sz w:val="24"/>
          <w:szCs w:val="24"/>
        </w:rPr>
        <w:t xml:space="preserve"> фонд соревнований по волейболу,</w:t>
      </w:r>
      <w:r w:rsidR="00890D5B">
        <w:rPr>
          <w:rFonts w:ascii="Times New Roman" w:hAnsi="Times New Roman" w:cs="Times New Roman"/>
          <w:b/>
          <w:color w:val="000000"/>
          <w:sz w:val="24"/>
          <w:szCs w:val="24"/>
        </w:rPr>
        <w:t xml:space="preserve"> </w:t>
      </w:r>
      <w:r w:rsidR="00A51C98" w:rsidRPr="005D0058">
        <w:rPr>
          <w:rFonts w:ascii="Times New Roman" w:hAnsi="Times New Roman" w:cs="Times New Roman"/>
          <w:b/>
          <w:color w:val="000000"/>
          <w:sz w:val="24"/>
          <w:szCs w:val="24"/>
        </w:rPr>
        <w:t>конкурсы).</w:t>
      </w:r>
    </w:p>
    <w:p w:rsidR="00DF7386" w:rsidRPr="005D0058" w:rsidRDefault="00DF5177" w:rsidP="009500F6">
      <w:pPr>
        <w:pStyle w:val="normalweb"/>
        <w:spacing w:before="0" w:beforeAutospacing="0" w:after="150" w:afterAutospacing="0" w:line="276" w:lineRule="auto"/>
        <w:jc w:val="both"/>
        <w:rPr>
          <w:color w:val="242424"/>
        </w:rPr>
      </w:pPr>
      <w:r>
        <w:rPr>
          <w:b/>
          <w:color w:val="000000"/>
        </w:rPr>
        <w:tab/>
      </w:r>
      <w:r w:rsidR="00A324D2" w:rsidRPr="005D0058">
        <w:rPr>
          <w:b/>
          <w:color w:val="000000"/>
        </w:rPr>
        <w:t>Депутатами Хурала</w:t>
      </w:r>
      <w:r w:rsidR="00890D5B">
        <w:rPr>
          <w:b/>
          <w:color w:val="000000"/>
        </w:rPr>
        <w:t xml:space="preserve"> </w:t>
      </w:r>
      <w:r w:rsidR="00A324D2" w:rsidRPr="005D0058">
        <w:rPr>
          <w:b/>
          <w:color w:val="000000"/>
        </w:rPr>
        <w:t>представителей</w:t>
      </w:r>
      <w:r w:rsidR="00890D5B">
        <w:rPr>
          <w:b/>
          <w:color w:val="000000"/>
        </w:rPr>
        <w:t xml:space="preserve"> </w:t>
      </w:r>
      <w:r w:rsidR="00A324D2" w:rsidRPr="005D0058">
        <w:rPr>
          <w:b/>
          <w:color w:val="000000"/>
        </w:rPr>
        <w:t>совместно</w:t>
      </w:r>
      <w:r w:rsidR="00890D5B">
        <w:rPr>
          <w:b/>
          <w:color w:val="000000"/>
        </w:rPr>
        <w:t xml:space="preserve"> </w:t>
      </w:r>
      <w:r w:rsidR="00A324D2" w:rsidRPr="005D0058">
        <w:rPr>
          <w:b/>
          <w:color w:val="000000"/>
        </w:rPr>
        <w:t>с</w:t>
      </w:r>
      <w:r w:rsidR="00890D5B">
        <w:rPr>
          <w:b/>
          <w:color w:val="000000"/>
        </w:rPr>
        <w:t xml:space="preserve"> </w:t>
      </w:r>
      <w:r w:rsidR="00A324D2" w:rsidRPr="005D0058">
        <w:rPr>
          <w:b/>
          <w:color w:val="000000"/>
        </w:rPr>
        <w:t>мэрией города</w:t>
      </w:r>
      <w:r w:rsidR="00A324D2" w:rsidRPr="005D0058">
        <w:rPr>
          <w:color w:val="000000"/>
        </w:rPr>
        <w:t xml:space="preserve"> ведётся</w:t>
      </w:r>
      <w:r w:rsidR="00890D5B">
        <w:rPr>
          <w:color w:val="000000"/>
        </w:rPr>
        <w:t xml:space="preserve"> </w:t>
      </w:r>
      <w:r w:rsidR="00AC369C" w:rsidRPr="005D0058">
        <w:rPr>
          <w:color w:val="000000"/>
        </w:rPr>
        <w:t>скрупулезная</w:t>
      </w:r>
      <w:r w:rsidR="00890D5B">
        <w:rPr>
          <w:color w:val="000000"/>
        </w:rPr>
        <w:t xml:space="preserve"> </w:t>
      </w:r>
      <w:r w:rsidR="00A324D2" w:rsidRPr="005D0058">
        <w:rPr>
          <w:color w:val="000000"/>
        </w:rPr>
        <w:t>работа</w:t>
      </w:r>
      <w:r w:rsidR="00890D5B">
        <w:rPr>
          <w:color w:val="000000"/>
        </w:rPr>
        <w:t xml:space="preserve"> </w:t>
      </w:r>
      <w:r w:rsidR="00A324D2" w:rsidRPr="005D0058">
        <w:rPr>
          <w:color w:val="000000"/>
        </w:rPr>
        <w:t>по</w:t>
      </w:r>
      <w:r w:rsidR="00890D5B">
        <w:rPr>
          <w:color w:val="000000"/>
        </w:rPr>
        <w:t xml:space="preserve"> </w:t>
      </w:r>
      <w:r w:rsidR="00A324D2" w:rsidRPr="005D0058">
        <w:rPr>
          <w:color w:val="000000"/>
        </w:rPr>
        <w:t xml:space="preserve">исполнению наказов </w:t>
      </w:r>
      <w:r w:rsidR="00AC369C" w:rsidRPr="005D0058">
        <w:rPr>
          <w:color w:val="000000"/>
        </w:rPr>
        <w:t>избирателей</w:t>
      </w:r>
      <w:r w:rsidR="00A324D2" w:rsidRPr="005D0058">
        <w:rPr>
          <w:color w:val="000000"/>
        </w:rPr>
        <w:t>.</w:t>
      </w:r>
      <w:r w:rsidR="00DF7386" w:rsidRPr="005D0058">
        <w:rPr>
          <w:color w:val="000000"/>
        </w:rPr>
        <w:t xml:space="preserve"> В числе главных пожеланий кызылчан – качественная </w:t>
      </w:r>
      <w:r w:rsidR="00DF7386" w:rsidRPr="005D0058">
        <w:rPr>
          <w:color w:val="000000"/>
        </w:rPr>
        <w:lastRenderedPageBreak/>
        <w:t>организация</w:t>
      </w:r>
      <w:r w:rsidR="00890D5B">
        <w:rPr>
          <w:color w:val="000000"/>
        </w:rPr>
        <w:t xml:space="preserve"> </w:t>
      </w:r>
      <w:r w:rsidR="00DF7386" w:rsidRPr="005D0058">
        <w:rPr>
          <w:color w:val="000000"/>
        </w:rPr>
        <w:t>работы</w:t>
      </w:r>
      <w:r w:rsidR="00890D5B">
        <w:rPr>
          <w:color w:val="000000"/>
        </w:rPr>
        <w:t xml:space="preserve"> </w:t>
      </w:r>
      <w:r w:rsidR="00DF7386" w:rsidRPr="005D0058">
        <w:rPr>
          <w:color w:val="000000"/>
        </w:rPr>
        <w:t>общественного</w:t>
      </w:r>
      <w:r w:rsidR="00890D5B">
        <w:rPr>
          <w:color w:val="000000"/>
        </w:rPr>
        <w:t xml:space="preserve"> </w:t>
      </w:r>
      <w:r w:rsidR="00DF7386" w:rsidRPr="005D0058">
        <w:rPr>
          <w:color w:val="000000"/>
        </w:rPr>
        <w:t>транспорта, пересмотр автобусных маршрутов для</w:t>
      </w:r>
      <w:r w:rsidR="00890D5B">
        <w:rPr>
          <w:color w:val="000000"/>
        </w:rPr>
        <w:t xml:space="preserve"> </w:t>
      </w:r>
      <w:r w:rsidR="00DF7386" w:rsidRPr="005D0058">
        <w:rPr>
          <w:color w:val="000000"/>
        </w:rPr>
        <w:t>большего</w:t>
      </w:r>
      <w:r w:rsidR="00890D5B">
        <w:rPr>
          <w:color w:val="000000"/>
        </w:rPr>
        <w:t xml:space="preserve"> </w:t>
      </w:r>
      <w:r w:rsidR="00DF7386" w:rsidRPr="005D0058">
        <w:rPr>
          <w:color w:val="000000"/>
        </w:rPr>
        <w:t>удобства горожан,</w:t>
      </w:r>
      <w:r w:rsidR="00890D5B">
        <w:rPr>
          <w:color w:val="000000"/>
        </w:rPr>
        <w:t xml:space="preserve"> </w:t>
      </w:r>
      <w:r w:rsidR="00DF7386" w:rsidRPr="005D0058">
        <w:rPr>
          <w:color w:val="000000"/>
        </w:rPr>
        <w:t>улучшение</w:t>
      </w:r>
      <w:r w:rsidR="00890D5B">
        <w:rPr>
          <w:color w:val="000000"/>
        </w:rPr>
        <w:t xml:space="preserve"> </w:t>
      </w:r>
      <w:r w:rsidR="00DF7386" w:rsidRPr="005D0058">
        <w:rPr>
          <w:color w:val="000000"/>
        </w:rPr>
        <w:t>работы</w:t>
      </w:r>
      <w:r w:rsidR="00890D5B">
        <w:rPr>
          <w:color w:val="000000"/>
        </w:rPr>
        <w:t xml:space="preserve"> </w:t>
      </w:r>
      <w:r w:rsidR="00DF7386" w:rsidRPr="005D0058">
        <w:rPr>
          <w:color w:val="000000"/>
        </w:rPr>
        <w:t>Управляющих</w:t>
      </w:r>
      <w:r w:rsidR="00890D5B">
        <w:rPr>
          <w:color w:val="000000"/>
        </w:rPr>
        <w:t xml:space="preserve"> </w:t>
      </w:r>
      <w:r w:rsidR="00836572" w:rsidRPr="005D0058">
        <w:rPr>
          <w:color w:val="000000"/>
        </w:rPr>
        <w:t>кампаний,</w:t>
      </w:r>
      <w:r w:rsidR="00DF7386" w:rsidRPr="005D0058">
        <w:rPr>
          <w:color w:val="000000"/>
        </w:rPr>
        <w:t xml:space="preserve"> решение проблемы вывоза</w:t>
      </w:r>
      <w:r w:rsidR="00890D5B">
        <w:rPr>
          <w:color w:val="000000"/>
        </w:rPr>
        <w:t xml:space="preserve"> </w:t>
      </w:r>
      <w:r w:rsidR="00DF7386" w:rsidRPr="005D0058">
        <w:rPr>
          <w:color w:val="000000"/>
        </w:rPr>
        <w:t>мусора, переселения из аварийного и ветхого жилья, асфальтирование</w:t>
      </w:r>
      <w:r w:rsidR="00890D5B">
        <w:rPr>
          <w:color w:val="000000"/>
        </w:rPr>
        <w:t xml:space="preserve"> </w:t>
      </w:r>
      <w:r w:rsidR="00DF7386" w:rsidRPr="005D0058">
        <w:rPr>
          <w:color w:val="000000"/>
        </w:rPr>
        <w:t>дорог и пешеходных тротуаров, освещении улиц города, благоустройство дворовых территорий, оборудование их детскими и спортивными площадками и др.</w:t>
      </w:r>
    </w:p>
    <w:p w:rsidR="00A324D2" w:rsidRPr="005D0058" w:rsidRDefault="00A324D2" w:rsidP="00836572">
      <w:pPr>
        <w:pStyle w:val="a8"/>
        <w:spacing w:before="0" w:beforeAutospacing="0" w:after="240" w:afterAutospacing="0" w:line="276" w:lineRule="auto"/>
        <w:ind w:firstLine="708"/>
        <w:jc w:val="both"/>
        <w:rPr>
          <w:color w:val="000000"/>
        </w:rPr>
      </w:pPr>
      <w:r w:rsidRPr="005D0058">
        <w:rPr>
          <w:color w:val="000000"/>
        </w:rPr>
        <w:t>В</w:t>
      </w:r>
      <w:r w:rsidR="00890D5B">
        <w:rPr>
          <w:color w:val="000000"/>
        </w:rPr>
        <w:t xml:space="preserve"> </w:t>
      </w:r>
      <w:r w:rsidRPr="005D0058">
        <w:rPr>
          <w:color w:val="000000"/>
        </w:rPr>
        <w:t>Хурале</w:t>
      </w:r>
      <w:r w:rsidR="00890D5B">
        <w:rPr>
          <w:color w:val="000000"/>
        </w:rPr>
        <w:t xml:space="preserve"> </w:t>
      </w:r>
      <w:r w:rsidRPr="005D0058">
        <w:rPr>
          <w:color w:val="000000"/>
        </w:rPr>
        <w:t>создана</w:t>
      </w:r>
      <w:r w:rsidR="00890D5B">
        <w:rPr>
          <w:color w:val="000000"/>
        </w:rPr>
        <w:t xml:space="preserve"> </w:t>
      </w:r>
      <w:r w:rsidR="00836572" w:rsidRPr="005D0058">
        <w:rPr>
          <w:color w:val="000000"/>
        </w:rPr>
        <w:t>комиссия</w:t>
      </w:r>
      <w:r w:rsidR="00836572">
        <w:rPr>
          <w:color w:val="000000"/>
        </w:rPr>
        <w:t xml:space="preserve"> </w:t>
      </w:r>
      <w:r w:rsidR="00836572" w:rsidRPr="005D0058">
        <w:rPr>
          <w:color w:val="000000"/>
        </w:rPr>
        <w:t>по</w:t>
      </w:r>
      <w:r w:rsidR="00890D5B">
        <w:rPr>
          <w:color w:val="000000"/>
        </w:rPr>
        <w:t xml:space="preserve"> </w:t>
      </w:r>
      <w:r w:rsidRPr="005D0058">
        <w:rPr>
          <w:color w:val="000000"/>
        </w:rPr>
        <w:t>контролю</w:t>
      </w:r>
      <w:r w:rsidR="00890D5B">
        <w:rPr>
          <w:color w:val="000000"/>
        </w:rPr>
        <w:t xml:space="preserve"> </w:t>
      </w:r>
      <w:r w:rsidRPr="005D0058">
        <w:rPr>
          <w:color w:val="000000"/>
        </w:rPr>
        <w:t>за</w:t>
      </w:r>
      <w:r w:rsidR="00890D5B">
        <w:rPr>
          <w:color w:val="000000"/>
        </w:rPr>
        <w:t xml:space="preserve"> </w:t>
      </w:r>
      <w:r w:rsidRPr="005D0058">
        <w:rPr>
          <w:color w:val="000000"/>
        </w:rPr>
        <w:t>исполнением наказов</w:t>
      </w:r>
      <w:r w:rsidR="00874277" w:rsidRPr="005D0058">
        <w:rPr>
          <w:color w:val="000000"/>
        </w:rPr>
        <w:t xml:space="preserve"> под</w:t>
      </w:r>
      <w:r w:rsidR="00890D5B">
        <w:rPr>
          <w:color w:val="000000"/>
        </w:rPr>
        <w:t xml:space="preserve"> </w:t>
      </w:r>
      <w:r w:rsidR="00C540CE" w:rsidRPr="005D0058">
        <w:rPr>
          <w:color w:val="000000"/>
        </w:rPr>
        <w:t>председательством</w:t>
      </w:r>
      <w:r w:rsidR="00890D5B">
        <w:rPr>
          <w:color w:val="000000"/>
        </w:rPr>
        <w:t xml:space="preserve"> </w:t>
      </w:r>
      <w:r w:rsidR="00C540CE" w:rsidRPr="005D0058">
        <w:rPr>
          <w:color w:val="000000"/>
        </w:rPr>
        <w:t>Хертек Сылдыс</w:t>
      </w:r>
      <w:r w:rsidR="00890D5B">
        <w:rPr>
          <w:color w:val="000000"/>
        </w:rPr>
        <w:t xml:space="preserve"> </w:t>
      </w:r>
      <w:r w:rsidR="00874277" w:rsidRPr="005D0058">
        <w:rPr>
          <w:color w:val="000000"/>
        </w:rPr>
        <w:t>Орлановны. В</w:t>
      </w:r>
      <w:r w:rsidR="00890D5B">
        <w:rPr>
          <w:color w:val="000000"/>
        </w:rPr>
        <w:t xml:space="preserve"> </w:t>
      </w:r>
      <w:r w:rsidR="00836572" w:rsidRPr="005D0058">
        <w:rPr>
          <w:color w:val="000000"/>
        </w:rPr>
        <w:t>мэрии</w:t>
      </w:r>
      <w:r w:rsidR="00836572">
        <w:rPr>
          <w:color w:val="000000"/>
        </w:rPr>
        <w:t xml:space="preserve"> ответственными </w:t>
      </w:r>
      <w:r w:rsidR="00836572" w:rsidRPr="005D0058">
        <w:rPr>
          <w:color w:val="000000"/>
        </w:rPr>
        <w:t>за</w:t>
      </w:r>
      <w:r w:rsidR="00890D5B">
        <w:rPr>
          <w:color w:val="000000"/>
        </w:rPr>
        <w:t xml:space="preserve"> </w:t>
      </w:r>
      <w:r w:rsidR="00874277" w:rsidRPr="005D0058">
        <w:rPr>
          <w:color w:val="000000"/>
        </w:rPr>
        <w:t>исполнение</w:t>
      </w:r>
      <w:r w:rsidR="00890D5B">
        <w:rPr>
          <w:color w:val="000000"/>
        </w:rPr>
        <w:t xml:space="preserve"> </w:t>
      </w:r>
      <w:r w:rsidR="00874277" w:rsidRPr="005D0058">
        <w:rPr>
          <w:color w:val="000000"/>
        </w:rPr>
        <w:t>наказов</w:t>
      </w:r>
      <w:r w:rsidR="00890D5B">
        <w:rPr>
          <w:color w:val="000000"/>
        </w:rPr>
        <w:t xml:space="preserve"> </w:t>
      </w:r>
      <w:r w:rsidR="00836572">
        <w:rPr>
          <w:color w:val="000000"/>
        </w:rPr>
        <w:t>является у</w:t>
      </w:r>
      <w:r w:rsidR="00874277" w:rsidRPr="005D0058">
        <w:rPr>
          <w:color w:val="000000"/>
        </w:rPr>
        <w:t>правляющий</w:t>
      </w:r>
      <w:r w:rsidR="00890D5B">
        <w:rPr>
          <w:color w:val="000000"/>
        </w:rPr>
        <w:t xml:space="preserve"> </w:t>
      </w:r>
      <w:r w:rsidR="00874277" w:rsidRPr="005D0058">
        <w:rPr>
          <w:color w:val="000000"/>
        </w:rPr>
        <w:t>делами</w:t>
      </w:r>
      <w:r w:rsidR="00890D5B">
        <w:rPr>
          <w:color w:val="000000"/>
        </w:rPr>
        <w:t xml:space="preserve"> </w:t>
      </w:r>
      <w:r w:rsidR="00874277" w:rsidRPr="005D0058">
        <w:rPr>
          <w:color w:val="000000"/>
        </w:rPr>
        <w:t>Донгак</w:t>
      </w:r>
      <w:r w:rsidR="00890D5B">
        <w:rPr>
          <w:color w:val="000000"/>
        </w:rPr>
        <w:t xml:space="preserve"> </w:t>
      </w:r>
      <w:r w:rsidR="00874277" w:rsidRPr="005D0058">
        <w:rPr>
          <w:color w:val="000000"/>
        </w:rPr>
        <w:t>Адыгжи</w:t>
      </w:r>
      <w:r w:rsidR="00890D5B">
        <w:rPr>
          <w:color w:val="000000"/>
        </w:rPr>
        <w:t xml:space="preserve"> </w:t>
      </w:r>
      <w:r w:rsidR="00874277" w:rsidRPr="005D0058">
        <w:rPr>
          <w:color w:val="000000"/>
        </w:rPr>
        <w:t>Владимирович.</w:t>
      </w:r>
      <w:r w:rsidR="00836572">
        <w:rPr>
          <w:color w:val="000000"/>
        </w:rPr>
        <w:t xml:space="preserve"> </w:t>
      </w:r>
      <w:r w:rsidR="00874277" w:rsidRPr="005D0058">
        <w:rPr>
          <w:color w:val="000000"/>
        </w:rPr>
        <w:t>Им, совместно</w:t>
      </w:r>
      <w:r w:rsidR="00890D5B">
        <w:rPr>
          <w:color w:val="000000"/>
        </w:rPr>
        <w:t xml:space="preserve"> </w:t>
      </w:r>
      <w:r w:rsidR="00874277" w:rsidRPr="005D0058">
        <w:rPr>
          <w:color w:val="000000"/>
        </w:rPr>
        <w:t>с</w:t>
      </w:r>
      <w:r w:rsidR="00890D5B">
        <w:rPr>
          <w:color w:val="000000"/>
        </w:rPr>
        <w:t xml:space="preserve"> </w:t>
      </w:r>
      <w:r w:rsidR="00874277" w:rsidRPr="005D0058">
        <w:rPr>
          <w:color w:val="000000"/>
        </w:rPr>
        <w:t>ведущим</w:t>
      </w:r>
      <w:r w:rsidR="00890D5B">
        <w:rPr>
          <w:color w:val="000000"/>
        </w:rPr>
        <w:t xml:space="preserve"> </w:t>
      </w:r>
      <w:r w:rsidR="00874277" w:rsidRPr="005D0058">
        <w:rPr>
          <w:color w:val="000000"/>
        </w:rPr>
        <w:t>специалистом</w:t>
      </w:r>
      <w:r w:rsidR="00890D5B">
        <w:rPr>
          <w:color w:val="000000"/>
        </w:rPr>
        <w:t xml:space="preserve"> </w:t>
      </w:r>
      <w:r w:rsidR="00874277" w:rsidRPr="005D0058">
        <w:rPr>
          <w:color w:val="000000"/>
        </w:rPr>
        <w:t>аппарата Хурала</w:t>
      </w:r>
      <w:r w:rsidR="00890D5B">
        <w:rPr>
          <w:color w:val="000000"/>
        </w:rPr>
        <w:t xml:space="preserve"> </w:t>
      </w:r>
      <w:r w:rsidR="00836572" w:rsidRPr="005D0058">
        <w:rPr>
          <w:color w:val="000000"/>
        </w:rPr>
        <w:t>представителей</w:t>
      </w:r>
      <w:r w:rsidR="00890D5B">
        <w:rPr>
          <w:color w:val="000000"/>
        </w:rPr>
        <w:t xml:space="preserve"> </w:t>
      </w:r>
      <w:r w:rsidR="00874277" w:rsidRPr="005D0058">
        <w:rPr>
          <w:color w:val="000000"/>
        </w:rPr>
        <w:t>Динчитом Орлано</w:t>
      </w:r>
      <w:r w:rsidR="00C540CE" w:rsidRPr="005D0058">
        <w:rPr>
          <w:color w:val="000000"/>
        </w:rPr>
        <w:t>м</w:t>
      </w:r>
      <w:r w:rsidR="00874277" w:rsidRPr="005D0058">
        <w:rPr>
          <w:color w:val="000000"/>
        </w:rPr>
        <w:t xml:space="preserve"> </w:t>
      </w:r>
      <w:r w:rsidR="00836572" w:rsidRPr="005D0058">
        <w:rPr>
          <w:color w:val="000000"/>
        </w:rPr>
        <w:t>Сергеевичем</w:t>
      </w:r>
      <w:r w:rsidR="00836572">
        <w:rPr>
          <w:color w:val="000000"/>
        </w:rPr>
        <w:t xml:space="preserve"> </w:t>
      </w:r>
      <w:r w:rsidR="00836572" w:rsidRPr="005D0058">
        <w:rPr>
          <w:color w:val="000000"/>
        </w:rPr>
        <w:t>проделана</w:t>
      </w:r>
      <w:r w:rsidR="00890D5B">
        <w:rPr>
          <w:color w:val="000000"/>
        </w:rPr>
        <w:t xml:space="preserve"> </w:t>
      </w:r>
      <w:r w:rsidR="00874277" w:rsidRPr="005D0058">
        <w:rPr>
          <w:color w:val="000000"/>
        </w:rPr>
        <w:t>большая</w:t>
      </w:r>
      <w:r w:rsidR="00890D5B">
        <w:rPr>
          <w:color w:val="000000"/>
        </w:rPr>
        <w:t xml:space="preserve"> </w:t>
      </w:r>
      <w:r w:rsidR="00874277" w:rsidRPr="005D0058">
        <w:rPr>
          <w:color w:val="000000"/>
        </w:rPr>
        <w:t>работа</w:t>
      </w:r>
      <w:r w:rsidR="00890D5B">
        <w:rPr>
          <w:color w:val="000000"/>
        </w:rPr>
        <w:t xml:space="preserve"> </w:t>
      </w:r>
      <w:r w:rsidR="00874277" w:rsidRPr="005D0058">
        <w:rPr>
          <w:color w:val="000000"/>
        </w:rPr>
        <w:t>по</w:t>
      </w:r>
      <w:r w:rsidR="00890D5B">
        <w:rPr>
          <w:color w:val="000000"/>
        </w:rPr>
        <w:t xml:space="preserve"> </w:t>
      </w:r>
      <w:r w:rsidR="00874277" w:rsidRPr="005D0058">
        <w:rPr>
          <w:color w:val="000000"/>
        </w:rPr>
        <w:t>систематизации наказов. 4</w:t>
      </w:r>
      <w:r w:rsidR="004270D3" w:rsidRPr="005D0058">
        <w:rPr>
          <w:color w:val="000000"/>
        </w:rPr>
        <w:t>76</w:t>
      </w:r>
      <w:r w:rsidR="00890D5B">
        <w:rPr>
          <w:color w:val="000000"/>
        </w:rPr>
        <w:t xml:space="preserve"> </w:t>
      </w:r>
      <w:r w:rsidR="00874277" w:rsidRPr="005D0058">
        <w:rPr>
          <w:color w:val="000000"/>
        </w:rPr>
        <w:t>наказов</w:t>
      </w:r>
      <w:r w:rsidR="00890D5B">
        <w:rPr>
          <w:color w:val="000000"/>
        </w:rPr>
        <w:t xml:space="preserve"> </w:t>
      </w:r>
      <w:r w:rsidR="00874277" w:rsidRPr="005D0058">
        <w:rPr>
          <w:color w:val="000000"/>
        </w:rPr>
        <w:t>распределены по</w:t>
      </w:r>
      <w:r w:rsidR="00890D5B">
        <w:rPr>
          <w:color w:val="000000"/>
        </w:rPr>
        <w:t xml:space="preserve"> </w:t>
      </w:r>
      <w:r w:rsidR="00874277" w:rsidRPr="005D0058">
        <w:rPr>
          <w:color w:val="000000"/>
        </w:rPr>
        <w:t>разным</w:t>
      </w:r>
      <w:r w:rsidR="00890D5B">
        <w:rPr>
          <w:color w:val="000000"/>
        </w:rPr>
        <w:t xml:space="preserve"> </w:t>
      </w:r>
      <w:r w:rsidR="00874277" w:rsidRPr="005D0058">
        <w:rPr>
          <w:color w:val="000000"/>
        </w:rPr>
        <w:t xml:space="preserve">направлениям, </w:t>
      </w:r>
      <w:r w:rsidR="00F01949" w:rsidRPr="005D0058">
        <w:rPr>
          <w:color w:val="000000"/>
        </w:rPr>
        <w:t xml:space="preserve">по годам, </w:t>
      </w:r>
      <w:r w:rsidR="00874277" w:rsidRPr="005D0058">
        <w:rPr>
          <w:color w:val="000000"/>
        </w:rPr>
        <w:t>переданы в различные</w:t>
      </w:r>
      <w:r w:rsidR="00890D5B">
        <w:rPr>
          <w:color w:val="000000"/>
        </w:rPr>
        <w:t xml:space="preserve"> </w:t>
      </w:r>
      <w:r w:rsidR="00874277" w:rsidRPr="005D0058">
        <w:rPr>
          <w:color w:val="000000"/>
        </w:rPr>
        <w:t>департаменты</w:t>
      </w:r>
      <w:r w:rsidR="00890D5B">
        <w:rPr>
          <w:color w:val="000000"/>
        </w:rPr>
        <w:t xml:space="preserve"> </w:t>
      </w:r>
      <w:r w:rsidR="00874277" w:rsidRPr="005D0058">
        <w:rPr>
          <w:color w:val="000000"/>
        </w:rPr>
        <w:t>мэрии</w:t>
      </w:r>
      <w:r w:rsidR="00F01949" w:rsidRPr="005D0058">
        <w:rPr>
          <w:color w:val="000000"/>
        </w:rPr>
        <w:t>.</w:t>
      </w:r>
      <w:r w:rsidR="00890D5B">
        <w:rPr>
          <w:color w:val="000000"/>
        </w:rPr>
        <w:t xml:space="preserve"> </w:t>
      </w:r>
      <w:r w:rsidR="00F01949" w:rsidRPr="005D0058">
        <w:rPr>
          <w:color w:val="000000"/>
        </w:rPr>
        <w:t>На</w:t>
      </w:r>
      <w:r w:rsidR="00890D5B">
        <w:rPr>
          <w:color w:val="000000"/>
        </w:rPr>
        <w:t xml:space="preserve"> </w:t>
      </w:r>
      <w:r w:rsidR="00F01949" w:rsidRPr="005D0058">
        <w:rPr>
          <w:color w:val="000000"/>
        </w:rPr>
        <w:t>сегодняшний</w:t>
      </w:r>
      <w:r w:rsidR="00890D5B">
        <w:rPr>
          <w:color w:val="000000"/>
        </w:rPr>
        <w:t xml:space="preserve"> </w:t>
      </w:r>
      <w:r w:rsidR="00F01949" w:rsidRPr="005D0058">
        <w:rPr>
          <w:color w:val="000000"/>
        </w:rPr>
        <w:t>день</w:t>
      </w:r>
      <w:r w:rsidR="00890D5B">
        <w:rPr>
          <w:color w:val="000000"/>
        </w:rPr>
        <w:t xml:space="preserve"> </w:t>
      </w:r>
      <w:r w:rsidR="00F01949" w:rsidRPr="005D0058">
        <w:rPr>
          <w:color w:val="000000"/>
        </w:rPr>
        <w:t>исполнено 18</w:t>
      </w:r>
      <w:r w:rsidR="004270D3" w:rsidRPr="005D0058">
        <w:rPr>
          <w:color w:val="000000"/>
        </w:rPr>
        <w:t>2</w:t>
      </w:r>
      <w:r w:rsidR="00890D5B">
        <w:rPr>
          <w:color w:val="000000"/>
        </w:rPr>
        <w:t xml:space="preserve"> </w:t>
      </w:r>
      <w:r w:rsidR="00F01949" w:rsidRPr="005D0058">
        <w:rPr>
          <w:color w:val="000000"/>
        </w:rPr>
        <w:t>наказа, 11</w:t>
      </w:r>
      <w:r w:rsidR="00890D5B">
        <w:rPr>
          <w:color w:val="000000"/>
        </w:rPr>
        <w:t xml:space="preserve"> </w:t>
      </w:r>
      <w:r w:rsidR="00F01949" w:rsidRPr="005D0058">
        <w:rPr>
          <w:color w:val="000000"/>
        </w:rPr>
        <w:t>в</w:t>
      </w:r>
      <w:r w:rsidR="00890D5B">
        <w:rPr>
          <w:color w:val="000000"/>
        </w:rPr>
        <w:t xml:space="preserve"> </w:t>
      </w:r>
      <w:r w:rsidR="00F01949" w:rsidRPr="005D0058">
        <w:rPr>
          <w:color w:val="000000"/>
        </w:rPr>
        <w:t>процессе</w:t>
      </w:r>
      <w:r w:rsidR="00890D5B">
        <w:rPr>
          <w:color w:val="000000"/>
        </w:rPr>
        <w:t xml:space="preserve"> </w:t>
      </w:r>
      <w:r w:rsidR="00F01949" w:rsidRPr="005D0058">
        <w:rPr>
          <w:color w:val="000000"/>
        </w:rPr>
        <w:t xml:space="preserve">исполнения </w:t>
      </w:r>
      <w:r w:rsidR="00836572" w:rsidRPr="005D0058">
        <w:rPr>
          <w:color w:val="000000"/>
        </w:rPr>
        <w:t>(это</w:t>
      </w:r>
      <w:r w:rsidR="00F01949" w:rsidRPr="005D0058">
        <w:rPr>
          <w:color w:val="000000"/>
        </w:rPr>
        <w:t xml:space="preserve"> за 2019год). Комиссия</w:t>
      </w:r>
      <w:r w:rsidR="00890D5B">
        <w:rPr>
          <w:color w:val="000000"/>
        </w:rPr>
        <w:t xml:space="preserve"> </w:t>
      </w:r>
      <w:r w:rsidR="00F01949" w:rsidRPr="005D0058">
        <w:rPr>
          <w:color w:val="000000"/>
        </w:rPr>
        <w:t>по</w:t>
      </w:r>
      <w:r w:rsidR="00890D5B">
        <w:rPr>
          <w:color w:val="000000"/>
        </w:rPr>
        <w:t xml:space="preserve"> </w:t>
      </w:r>
      <w:r w:rsidR="00F01949" w:rsidRPr="005D0058">
        <w:rPr>
          <w:color w:val="000000"/>
        </w:rPr>
        <w:t>наказам</w:t>
      </w:r>
      <w:r w:rsidR="00890D5B">
        <w:rPr>
          <w:color w:val="000000"/>
        </w:rPr>
        <w:t xml:space="preserve"> </w:t>
      </w:r>
      <w:r w:rsidR="00F01949" w:rsidRPr="005D0058">
        <w:rPr>
          <w:color w:val="000000"/>
        </w:rPr>
        <w:t>в</w:t>
      </w:r>
      <w:r w:rsidR="00890D5B">
        <w:rPr>
          <w:color w:val="000000"/>
        </w:rPr>
        <w:t xml:space="preserve"> </w:t>
      </w:r>
      <w:r w:rsidR="00F01949" w:rsidRPr="005D0058">
        <w:rPr>
          <w:color w:val="000000"/>
        </w:rPr>
        <w:t>этом году</w:t>
      </w:r>
      <w:r w:rsidR="00890D5B">
        <w:rPr>
          <w:color w:val="000000"/>
        </w:rPr>
        <w:t xml:space="preserve"> </w:t>
      </w:r>
      <w:r w:rsidR="00F01949" w:rsidRPr="005D0058">
        <w:rPr>
          <w:color w:val="000000"/>
        </w:rPr>
        <w:t>собиралась</w:t>
      </w:r>
      <w:r w:rsidR="00890D5B">
        <w:rPr>
          <w:color w:val="000000"/>
        </w:rPr>
        <w:t xml:space="preserve"> </w:t>
      </w:r>
      <w:r w:rsidR="00F01949" w:rsidRPr="005D0058">
        <w:rPr>
          <w:color w:val="000000"/>
        </w:rPr>
        <w:t>4</w:t>
      </w:r>
      <w:r w:rsidR="00890D5B">
        <w:rPr>
          <w:color w:val="000000"/>
        </w:rPr>
        <w:t xml:space="preserve"> </w:t>
      </w:r>
      <w:r w:rsidR="00F01949" w:rsidRPr="005D0058">
        <w:rPr>
          <w:color w:val="000000"/>
        </w:rPr>
        <w:t>раза, 3 заседания</w:t>
      </w:r>
      <w:r w:rsidR="00890D5B">
        <w:rPr>
          <w:color w:val="000000"/>
        </w:rPr>
        <w:t xml:space="preserve"> </w:t>
      </w:r>
      <w:r w:rsidR="00F01949" w:rsidRPr="005D0058">
        <w:rPr>
          <w:color w:val="000000"/>
        </w:rPr>
        <w:t xml:space="preserve">были тематическими </w:t>
      </w:r>
      <w:r w:rsidR="00836572" w:rsidRPr="005D0058">
        <w:rPr>
          <w:color w:val="000000"/>
        </w:rPr>
        <w:t>по</w:t>
      </w:r>
      <w:r w:rsidR="00836572">
        <w:rPr>
          <w:color w:val="000000"/>
        </w:rPr>
        <w:t xml:space="preserve"> исполнению</w:t>
      </w:r>
      <w:r w:rsidR="00F01949" w:rsidRPr="005D0058">
        <w:rPr>
          <w:color w:val="000000"/>
        </w:rPr>
        <w:t xml:space="preserve"> наказов</w:t>
      </w:r>
      <w:r w:rsidR="00890D5B">
        <w:rPr>
          <w:color w:val="000000"/>
        </w:rPr>
        <w:t xml:space="preserve"> </w:t>
      </w:r>
      <w:r w:rsidR="00F01949" w:rsidRPr="005D0058">
        <w:rPr>
          <w:color w:val="000000"/>
        </w:rPr>
        <w:t>в области</w:t>
      </w:r>
      <w:r w:rsidR="00890D5B">
        <w:rPr>
          <w:color w:val="000000"/>
        </w:rPr>
        <w:t xml:space="preserve"> </w:t>
      </w:r>
      <w:r w:rsidR="00F01949" w:rsidRPr="005D0058">
        <w:rPr>
          <w:color w:val="000000"/>
        </w:rPr>
        <w:t>ЖКХ, по</w:t>
      </w:r>
      <w:r w:rsidR="00890D5B">
        <w:rPr>
          <w:color w:val="000000"/>
        </w:rPr>
        <w:t xml:space="preserve"> </w:t>
      </w:r>
      <w:r w:rsidR="00F01949" w:rsidRPr="005D0058">
        <w:rPr>
          <w:color w:val="000000"/>
        </w:rPr>
        <w:t>освещению города,</w:t>
      </w:r>
      <w:r w:rsidR="00890D5B">
        <w:rPr>
          <w:color w:val="000000"/>
        </w:rPr>
        <w:t xml:space="preserve"> </w:t>
      </w:r>
      <w:r w:rsidR="00F01949" w:rsidRPr="005D0058">
        <w:rPr>
          <w:color w:val="000000"/>
        </w:rPr>
        <w:t>благоустройству</w:t>
      </w:r>
      <w:r w:rsidR="00890D5B">
        <w:rPr>
          <w:color w:val="000000"/>
        </w:rPr>
        <w:t xml:space="preserve"> </w:t>
      </w:r>
      <w:r w:rsidR="00F01949" w:rsidRPr="005D0058">
        <w:rPr>
          <w:color w:val="000000"/>
        </w:rPr>
        <w:t>дорог и пассажироперевозкам.</w:t>
      </w:r>
    </w:p>
    <w:p w:rsidR="00C95AE3" w:rsidRPr="005D0058" w:rsidRDefault="00F01949" w:rsidP="00836572">
      <w:pPr>
        <w:spacing w:after="240"/>
        <w:ind w:firstLine="708"/>
        <w:jc w:val="both"/>
        <w:rPr>
          <w:rFonts w:ascii="Times New Roman" w:hAnsi="Times New Roman" w:cs="Times New Roman"/>
          <w:color w:val="000000"/>
          <w:sz w:val="24"/>
          <w:szCs w:val="24"/>
        </w:rPr>
      </w:pPr>
      <w:r w:rsidRPr="005D0058">
        <w:rPr>
          <w:rFonts w:ascii="Times New Roman" w:hAnsi="Times New Roman" w:cs="Times New Roman"/>
          <w:color w:val="000000"/>
          <w:sz w:val="24"/>
          <w:szCs w:val="24"/>
        </w:rPr>
        <w:t>Х</w:t>
      </w:r>
      <w:r w:rsidR="00A324D2" w:rsidRPr="005D0058">
        <w:rPr>
          <w:rFonts w:ascii="Times New Roman" w:hAnsi="Times New Roman" w:cs="Times New Roman"/>
          <w:color w:val="000000"/>
          <w:sz w:val="24"/>
          <w:szCs w:val="24"/>
        </w:rPr>
        <w:t xml:space="preserve">очу поблагодарить Мэрию за </w:t>
      </w:r>
      <w:r w:rsidRPr="005D0058">
        <w:rPr>
          <w:rFonts w:ascii="Times New Roman" w:hAnsi="Times New Roman" w:cs="Times New Roman"/>
          <w:color w:val="000000"/>
          <w:sz w:val="24"/>
          <w:szCs w:val="24"/>
        </w:rPr>
        <w:t xml:space="preserve">совместную </w:t>
      </w:r>
      <w:r w:rsidR="00A324D2" w:rsidRPr="005D0058">
        <w:rPr>
          <w:rFonts w:ascii="Times New Roman" w:hAnsi="Times New Roman" w:cs="Times New Roman"/>
          <w:color w:val="000000"/>
          <w:sz w:val="24"/>
          <w:szCs w:val="24"/>
        </w:rPr>
        <w:t>конструктивную работу</w:t>
      </w:r>
      <w:r w:rsidR="00890D5B">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в этом</w:t>
      </w:r>
      <w:r w:rsidR="00836572">
        <w:rPr>
          <w:rFonts w:ascii="Times New Roman" w:hAnsi="Times New Roman" w:cs="Times New Roman"/>
          <w:color w:val="000000"/>
          <w:sz w:val="24"/>
          <w:szCs w:val="24"/>
        </w:rPr>
        <w:t xml:space="preserve"> </w:t>
      </w:r>
      <w:r w:rsidRPr="005D0058">
        <w:rPr>
          <w:rFonts w:ascii="Times New Roman" w:hAnsi="Times New Roman" w:cs="Times New Roman"/>
          <w:color w:val="000000"/>
          <w:sz w:val="24"/>
          <w:szCs w:val="24"/>
        </w:rPr>
        <w:t>направлении.</w:t>
      </w:r>
    </w:p>
    <w:p w:rsidR="00A324D2" w:rsidRPr="005D0058" w:rsidRDefault="00A324D2" w:rsidP="00C224E6">
      <w:pPr>
        <w:autoSpaceDE w:val="0"/>
        <w:autoSpaceDN w:val="0"/>
        <w:adjustRightInd w:val="0"/>
        <w:ind w:firstLine="708"/>
        <w:jc w:val="both"/>
        <w:rPr>
          <w:rFonts w:ascii="Times New Roman" w:hAnsi="Times New Roman" w:cs="Times New Roman"/>
          <w:sz w:val="24"/>
          <w:szCs w:val="24"/>
        </w:rPr>
      </w:pPr>
      <w:r w:rsidRPr="005D0058">
        <w:rPr>
          <w:rFonts w:ascii="Times New Roman" w:hAnsi="Times New Roman" w:cs="Times New Roman"/>
          <w:sz w:val="24"/>
          <w:szCs w:val="24"/>
        </w:rPr>
        <w:t>Депутаты участвовали в подготовке и проведении избирательной кампании по</w:t>
      </w:r>
      <w:r w:rsidR="00DF5177">
        <w:rPr>
          <w:rFonts w:ascii="Times New Roman" w:hAnsi="Times New Roman" w:cs="Times New Roman"/>
          <w:sz w:val="24"/>
          <w:szCs w:val="24"/>
        </w:rPr>
        <w:t xml:space="preserve"> </w:t>
      </w:r>
      <w:r w:rsidRPr="005D0058">
        <w:rPr>
          <w:rFonts w:ascii="Times New Roman" w:hAnsi="Times New Roman" w:cs="Times New Roman"/>
          <w:sz w:val="24"/>
          <w:szCs w:val="24"/>
        </w:rPr>
        <w:t>выборам депутатов Верховного Хурал</w:t>
      </w:r>
      <w:r w:rsidR="003502FD" w:rsidRPr="005D0058">
        <w:rPr>
          <w:rFonts w:ascii="Times New Roman" w:hAnsi="Times New Roman" w:cs="Times New Roman"/>
          <w:sz w:val="24"/>
          <w:szCs w:val="24"/>
        </w:rPr>
        <w:t>а (Парламента)</w:t>
      </w:r>
      <w:r w:rsidR="00890D5B">
        <w:rPr>
          <w:rFonts w:ascii="Times New Roman" w:hAnsi="Times New Roman" w:cs="Times New Roman"/>
          <w:sz w:val="24"/>
          <w:szCs w:val="24"/>
        </w:rPr>
        <w:t xml:space="preserve"> </w:t>
      </w:r>
      <w:r w:rsidR="003502FD" w:rsidRPr="005D0058">
        <w:rPr>
          <w:rFonts w:ascii="Times New Roman" w:hAnsi="Times New Roman" w:cs="Times New Roman"/>
          <w:sz w:val="24"/>
          <w:szCs w:val="24"/>
        </w:rPr>
        <w:t>Республики Тыва в 2019 году.</w:t>
      </w:r>
    </w:p>
    <w:p w:rsidR="003502FD" w:rsidRPr="005D0058" w:rsidRDefault="003502FD" w:rsidP="00C224E6">
      <w:pPr>
        <w:autoSpaceDE w:val="0"/>
        <w:autoSpaceDN w:val="0"/>
        <w:adjustRightInd w:val="0"/>
        <w:ind w:firstLine="708"/>
        <w:jc w:val="both"/>
        <w:rPr>
          <w:rFonts w:ascii="Times New Roman" w:hAnsi="Times New Roman" w:cs="Times New Roman"/>
          <w:sz w:val="24"/>
          <w:szCs w:val="24"/>
        </w:rPr>
      </w:pPr>
      <w:r w:rsidRPr="005D0058">
        <w:rPr>
          <w:rFonts w:ascii="Times New Roman" w:hAnsi="Times New Roman" w:cs="Times New Roman"/>
          <w:sz w:val="24"/>
          <w:szCs w:val="24"/>
        </w:rPr>
        <w:t>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июне- июле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месяце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было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проведено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22</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встречи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жителями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13</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городских избирательных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округах. 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ходе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встреч были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проведены</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отчёты</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исполнению</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наказов</w:t>
      </w:r>
      <w:r w:rsidR="00890D5B">
        <w:rPr>
          <w:rFonts w:ascii="Times New Roman" w:hAnsi="Times New Roman" w:cs="Times New Roman"/>
          <w:sz w:val="24"/>
          <w:szCs w:val="24"/>
        </w:rPr>
        <w:t xml:space="preserve"> </w:t>
      </w:r>
      <w:r w:rsidR="00C224E6" w:rsidRPr="005D0058">
        <w:rPr>
          <w:rFonts w:ascii="Times New Roman" w:hAnsi="Times New Roman" w:cs="Times New Roman"/>
          <w:sz w:val="24"/>
          <w:szCs w:val="24"/>
        </w:rPr>
        <w:t>избирателей, 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целом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работа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оценена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положительно.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адрес</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депутатов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высказана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благодарность</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открытость, быстрое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реагирование, плодотворное</w:t>
      </w:r>
      <w:r w:rsidR="00890D5B">
        <w:rPr>
          <w:rFonts w:ascii="Times New Roman" w:hAnsi="Times New Roman" w:cs="Times New Roman"/>
          <w:sz w:val="24"/>
          <w:szCs w:val="24"/>
        </w:rPr>
        <w:t xml:space="preserve"> </w:t>
      </w:r>
      <w:r w:rsidR="00C224E6" w:rsidRPr="005D0058">
        <w:rPr>
          <w:rFonts w:ascii="Times New Roman" w:hAnsi="Times New Roman" w:cs="Times New Roman"/>
          <w:sz w:val="24"/>
          <w:szCs w:val="24"/>
        </w:rPr>
        <w:t>взаимодействие</w:t>
      </w:r>
      <w:r w:rsidR="00C224E6">
        <w:rPr>
          <w:rFonts w:ascii="Times New Roman" w:hAnsi="Times New Roman" w:cs="Times New Roman"/>
          <w:sz w:val="24"/>
          <w:szCs w:val="24"/>
        </w:rPr>
        <w:t xml:space="preserve"> </w:t>
      </w:r>
      <w:r w:rsidR="00C224E6" w:rsidRPr="005D0058">
        <w:rPr>
          <w:rFonts w:ascii="Times New Roman" w:hAnsi="Times New Roman" w:cs="Times New Roman"/>
          <w:sz w:val="24"/>
          <w:szCs w:val="24"/>
        </w:rPr>
        <w:t>с</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мэрией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города, а </w:t>
      </w:r>
      <w:r w:rsidR="00C224E6" w:rsidRPr="005D0058">
        <w:rPr>
          <w:rFonts w:ascii="Times New Roman" w:hAnsi="Times New Roman" w:cs="Times New Roman"/>
          <w:sz w:val="24"/>
          <w:szCs w:val="24"/>
        </w:rPr>
        <w:t>также</w:t>
      </w:r>
      <w:r w:rsidRPr="005D0058">
        <w:rPr>
          <w:rFonts w:ascii="Times New Roman" w:hAnsi="Times New Roman" w:cs="Times New Roman"/>
          <w:sz w:val="24"/>
          <w:szCs w:val="24"/>
        </w:rPr>
        <w:t xml:space="preserve"> за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благоустройство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дворовых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территорий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ходе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реализации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федерального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проекта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ФКГС и активное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проведение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ряда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мероприятий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рамках реализации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нацпроекта «Безопасные и качественные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дороги»</w:t>
      </w:r>
      <w:r w:rsidR="009D76FE" w:rsidRPr="005D0058">
        <w:rPr>
          <w:rFonts w:ascii="Times New Roman" w:hAnsi="Times New Roman" w:cs="Times New Roman"/>
          <w:sz w:val="24"/>
          <w:szCs w:val="24"/>
        </w:rPr>
        <w:t>.</w:t>
      </w:r>
    </w:p>
    <w:p w:rsidR="009D76FE" w:rsidRPr="005D0058" w:rsidRDefault="009D76FE" w:rsidP="00C224E6">
      <w:pPr>
        <w:autoSpaceDE w:val="0"/>
        <w:autoSpaceDN w:val="0"/>
        <w:adjustRightInd w:val="0"/>
        <w:ind w:firstLine="708"/>
        <w:jc w:val="both"/>
        <w:rPr>
          <w:rFonts w:ascii="Times New Roman" w:hAnsi="Times New Roman" w:cs="Times New Roman"/>
          <w:sz w:val="24"/>
          <w:szCs w:val="24"/>
        </w:rPr>
      </w:pPr>
      <w:r w:rsidRPr="005D0058">
        <w:rPr>
          <w:rFonts w:ascii="Times New Roman" w:hAnsi="Times New Roman" w:cs="Times New Roman"/>
          <w:sz w:val="24"/>
          <w:szCs w:val="24"/>
        </w:rPr>
        <w:t>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структуре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Хурала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представителей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действует</w:t>
      </w:r>
      <w:r w:rsidR="00890D5B">
        <w:rPr>
          <w:rFonts w:ascii="Times New Roman" w:hAnsi="Times New Roman" w:cs="Times New Roman"/>
          <w:sz w:val="24"/>
          <w:szCs w:val="24"/>
        </w:rPr>
        <w:t xml:space="preserve"> </w:t>
      </w:r>
      <w:r w:rsidR="00C224E6" w:rsidRPr="005D0058">
        <w:rPr>
          <w:rFonts w:ascii="Times New Roman" w:hAnsi="Times New Roman" w:cs="Times New Roman"/>
          <w:sz w:val="24"/>
          <w:szCs w:val="24"/>
        </w:rPr>
        <w:t>постоянная</w:t>
      </w:r>
      <w:r w:rsidR="00C224E6">
        <w:rPr>
          <w:rFonts w:ascii="Times New Roman" w:hAnsi="Times New Roman" w:cs="Times New Roman"/>
          <w:sz w:val="24"/>
          <w:szCs w:val="24"/>
        </w:rPr>
        <w:t xml:space="preserve"> </w:t>
      </w:r>
      <w:r w:rsidR="00C224E6" w:rsidRPr="005D0058">
        <w:rPr>
          <w:rFonts w:ascii="Times New Roman" w:hAnsi="Times New Roman" w:cs="Times New Roman"/>
          <w:sz w:val="24"/>
          <w:szCs w:val="24"/>
        </w:rPr>
        <w:t>топонимическая</w:t>
      </w:r>
      <w:r w:rsidRPr="005D0058">
        <w:rPr>
          <w:rFonts w:ascii="Times New Roman" w:hAnsi="Times New Roman" w:cs="Times New Roman"/>
          <w:sz w:val="24"/>
          <w:szCs w:val="24"/>
        </w:rPr>
        <w:t xml:space="preserve"> комиссия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 увековечени</w:t>
      </w:r>
      <w:r w:rsidR="00C540CE" w:rsidRPr="005D0058">
        <w:rPr>
          <w:rFonts w:ascii="Times New Roman" w:hAnsi="Times New Roman" w:cs="Times New Roman"/>
          <w:sz w:val="24"/>
          <w:szCs w:val="24"/>
        </w:rPr>
        <w:t>ю</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памяти выдающихся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деятелей, заслуженных лиц, исторических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событий, памятных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дат, присвоению</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наименований и переименованию топонимических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объектов. 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течение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отчётного периода</w:t>
      </w:r>
      <w:r w:rsidR="00890D5B">
        <w:rPr>
          <w:rFonts w:ascii="Times New Roman" w:hAnsi="Times New Roman" w:cs="Times New Roman"/>
          <w:sz w:val="24"/>
          <w:szCs w:val="24"/>
        </w:rPr>
        <w:t xml:space="preserve"> </w:t>
      </w:r>
      <w:r w:rsidR="00C224E6" w:rsidRPr="005D0058">
        <w:rPr>
          <w:rFonts w:ascii="Times New Roman" w:hAnsi="Times New Roman" w:cs="Times New Roman"/>
          <w:sz w:val="24"/>
          <w:szCs w:val="24"/>
        </w:rPr>
        <w:t>были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рассмотрены</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ходатайства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 приняты</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решения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увековечению</w:t>
      </w:r>
      <w:r w:rsidR="00890D5B">
        <w:rPr>
          <w:rFonts w:ascii="Times New Roman" w:hAnsi="Times New Roman" w:cs="Times New Roman"/>
          <w:sz w:val="24"/>
          <w:szCs w:val="24"/>
        </w:rPr>
        <w:t xml:space="preserve"> </w:t>
      </w:r>
      <w:r w:rsidRPr="005D0058">
        <w:rPr>
          <w:rFonts w:ascii="Times New Roman" w:hAnsi="Times New Roman" w:cs="Times New Roman"/>
          <w:b/>
          <w:sz w:val="24"/>
          <w:szCs w:val="24"/>
        </w:rPr>
        <w:t>памяти</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Сенди-оола</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Чаяна</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 xml:space="preserve">Вадимовича </w:t>
      </w:r>
      <w:r w:rsidR="00D42F66" w:rsidRPr="005D0058">
        <w:rPr>
          <w:rFonts w:ascii="Times New Roman" w:hAnsi="Times New Roman" w:cs="Times New Roman"/>
          <w:b/>
          <w:sz w:val="24"/>
          <w:szCs w:val="24"/>
        </w:rPr>
        <w:t>–старшего лейтенанта полиции,</w:t>
      </w:r>
      <w:r w:rsidRPr="005D0058">
        <w:rPr>
          <w:rFonts w:ascii="Times New Roman" w:hAnsi="Times New Roman" w:cs="Times New Roman"/>
          <w:b/>
          <w:sz w:val="24"/>
          <w:szCs w:val="24"/>
        </w:rPr>
        <w:t xml:space="preserve"> путём</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присвоения</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улице в мкр. «Спутник» его</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имени</w:t>
      </w:r>
      <w:r w:rsidRPr="005D0058">
        <w:rPr>
          <w:rFonts w:ascii="Times New Roman" w:hAnsi="Times New Roman" w:cs="Times New Roman"/>
          <w:sz w:val="24"/>
          <w:szCs w:val="24"/>
        </w:rPr>
        <w:t>. Погиб</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при задержании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преступников.</w:t>
      </w:r>
    </w:p>
    <w:p w:rsidR="009D76FE" w:rsidRPr="005D0058" w:rsidRDefault="009D76FE" w:rsidP="00C224E6">
      <w:pPr>
        <w:autoSpaceDE w:val="0"/>
        <w:autoSpaceDN w:val="0"/>
        <w:adjustRightInd w:val="0"/>
        <w:ind w:firstLine="708"/>
        <w:jc w:val="both"/>
        <w:rPr>
          <w:rFonts w:ascii="Times New Roman" w:hAnsi="Times New Roman" w:cs="Times New Roman"/>
          <w:sz w:val="24"/>
          <w:szCs w:val="24"/>
        </w:rPr>
      </w:pPr>
      <w:r w:rsidRPr="005D0058">
        <w:rPr>
          <w:rFonts w:ascii="Times New Roman" w:hAnsi="Times New Roman" w:cs="Times New Roman"/>
          <w:sz w:val="24"/>
          <w:szCs w:val="24"/>
        </w:rPr>
        <w:t>Была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установлена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мемориальная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доска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здании 8 школы</w:t>
      </w:r>
      <w:r w:rsidR="00890D5B">
        <w:rPr>
          <w:rFonts w:ascii="Times New Roman" w:hAnsi="Times New Roman" w:cs="Times New Roman"/>
          <w:sz w:val="24"/>
          <w:szCs w:val="24"/>
        </w:rPr>
        <w:t xml:space="preserve"> </w:t>
      </w:r>
      <w:r w:rsidR="000546E3" w:rsidRPr="005D0058">
        <w:rPr>
          <w:rFonts w:ascii="Times New Roman" w:hAnsi="Times New Roman" w:cs="Times New Roman"/>
          <w:b/>
          <w:sz w:val="24"/>
          <w:szCs w:val="24"/>
        </w:rPr>
        <w:t>Берлову Евгению</w:t>
      </w:r>
      <w:r w:rsidR="00890D5B">
        <w:rPr>
          <w:rFonts w:ascii="Times New Roman" w:hAnsi="Times New Roman" w:cs="Times New Roman"/>
          <w:b/>
          <w:sz w:val="24"/>
          <w:szCs w:val="24"/>
        </w:rPr>
        <w:t xml:space="preserve"> </w:t>
      </w:r>
      <w:r w:rsidR="000546E3" w:rsidRPr="005D0058">
        <w:rPr>
          <w:rFonts w:ascii="Times New Roman" w:hAnsi="Times New Roman" w:cs="Times New Roman"/>
          <w:b/>
          <w:sz w:val="24"/>
          <w:szCs w:val="24"/>
        </w:rPr>
        <w:t xml:space="preserve">Васильевичу. </w:t>
      </w:r>
      <w:r w:rsidR="000546E3" w:rsidRPr="005D0058">
        <w:rPr>
          <w:rFonts w:ascii="Times New Roman" w:hAnsi="Times New Roman" w:cs="Times New Roman"/>
          <w:sz w:val="24"/>
          <w:szCs w:val="24"/>
        </w:rPr>
        <w:t>Выпускник этой</w:t>
      </w:r>
      <w:r w:rsidR="00890D5B">
        <w:rPr>
          <w:rFonts w:ascii="Times New Roman" w:hAnsi="Times New Roman" w:cs="Times New Roman"/>
          <w:sz w:val="24"/>
          <w:szCs w:val="24"/>
        </w:rPr>
        <w:t xml:space="preserve"> </w:t>
      </w:r>
      <w:r w:rsidR="000546E3" w:rsidRPr="005D0058">
        <w:rPr>
          <w:rFonts w:ascii="Times New Roman" w:hAnsi="Times New Roman" w:cs="Times New Roman"/>
          <w:sz w:val="24"/>
          <w:szCs w:val="24"/>
        </w:rPr>
        <w:t>школы, лейтенант</w:t>
      </w:r>
      <w:r w:rsidR="00890D5B">
        <w:rPr>
          <w:rFonts w:ascii="Times New Roman" w:hAnsi="Times New Roman" w:cs="Times New Roman"/>
          <w:sz w:val="24"/>
          <w:szCs w:val="24"/>
        </w:rPr>
        <w:t xml:space="preserve"> </w:t>
      </w:r>
      <w:r w:rsidR="000546E3" w:rsidRPr="005D0058">
        <w:rPr>
          <w:rFonts w:ascii="Times New Roman" w:hAnsi="Times New Roman" w:cs="Times New Roman"/>
          <w:sz w:val="24"/>
          <w:szCs w:val="24"/>
        </w:rPr>
        <w:t>милиции, погиб при</w:t>
      </w:r>
      <w:r w:rsidR="00890D5B">
        <w:rPr>
          <w:rFonts w:ascii="Times New Roman" w:hAnsi="Times New Roman" w:cs="Times New Roman"/>
          <w:sz w:val="24"/>
          <w:szCs w:val="24"/>
        </w:rPr>
        <w:t xml:space="preserve"> </w:t>
      </w:r>
      <w:r w:rsidR="000546E3" w:rsidRPr="005D0058">
        <w:rPr>
          <w:rFonts w:ascii="Times New Roman" w:hAnsi="Times New Roman" w:cs="Times New Roman"/>
          <w:sz w:val="24"/>
          <w:szCs w:val="24"/>
        </w:rPr>
        <w:t>исполнении</w:t>
      </w:r>
      <w:r w:rsidR="00890D5B">
        <w:rPr>
          <w:rFonts w:ascii="Times New Roman" w:hAnsi="Times New Roman" w:cs="Times New Roman"/>
          <w:sz w:val="24"/>
          <w:szCs w:val="24"/>
        </w:rPr>
        <w:t xml:space="preserve"> </w:t>
      </w:r>
      <w:r w:rsidR="000546E3" w:rsidRPr="005D0058">
        <w:rPr>
          <w:rFonts w:ascii="Times New Roman" w:hAnsi="Times New Roman" w:cs="Times New Roman"/>
          <w:sz w:val="24"/>
          <w:szCs w:val="24"/>
        </w:rPr>
        <w:t>служебных</w:t>
      </w:r>
      <w:r w:rsidR="00890D5B">
        <w:rPr>
          <w:rFonts w:ascii="Times New Roman" w:hAnsi="Times New Roman" w:cs="Times New Roman"/>
          <w:sz w:val="24"/>
          <w:szCs w:val="24"/>
        </w:rPr>
        <w:t xml:space="preserve"> </w:t>
      </w:r>
      <w:r w:rsidR="000546E3" w:rsidRPr="005D0058">
        <w:rPr>
          <w:rFonts w:ascii="Times New Roman" w:hAnsi="Times New Roman" w:cs="Times New Roman"/>
          <w:sz w:val="24"/>
          <w:szCs w:val="24"/>
        </w:rPr>
        <w:t>обязанностей.</w:t>
      </w:r>
    </w:p>
    <w:p w:rsidR="00A324D2" w:rsidRPr="005D0058" w:rsidRDefault="000546E3" w:rsidP="00C224E6">
      <w:pPr>
        <w:autoSpaceDE w:val="0"/>
        <w:autoSpaceDN w:val="0"/>
        <w:adjustRightInd w:val="0"/>
        <w:ind w:firstLine="708"/>
        <w:jc w:val="both"/>
        <w:rPr>
          <w:rFonts w:ascii="Times New Roman" w:hAnsi="Times New Roman" w:cs="Times New Roman"/>
          <w:sz w:val="24"/>
          <w:szCs w:val="24"/>
        </w:rPr>
      </w:pPr>
      <w:r w:rsidRPr="005D0058">
        <w:rPr>
          <w:rFonts w:ascii="Times New Roman" w:hAnsi="Times New Roman" w:cs="Times New Roman"/>
          <w:sz w:val="24"/>
          <w:szCs w:val="24"/>
        </w:rPr>
        <w:t>Увековечена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память</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народного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учителя СССР, заслуженного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учителя РСФСР, почётного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гражданина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города Кызыла </w:t>
      </w:r>
      <w:r w:rsidRPr="005D0058">
        <w:rPr>
          <w:rFonts w:ascii="Times New Roman" w:hAnsi="Times New Roman" w:cs="Times New Roman"/>
          <w:b/>
          <w:sz w:val="24"/>
          <w:szCs w:val="24"/>
        </w:rPr>
        <w:t>Алдын-оол Арыи Араптановны</w:t>
      </w:r>
      <w:r w:rsidRPr="005D0058">
        <w:rPr>
          <w:rFonts w:ascii="Times New Roman" w:hAnsi="Times New Roman" w:cs="Times New Roman"/>
          <w:sz w:val="24"/>
          <w:szCs w:val="24"/>
        </w:rPr>
        <w:t xml:space="preserve"> путём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присвоения её</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имени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школе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2 города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Кызыла.</w:t>
      </w:r>
    </w:p>
    <w:p w:rsidR="00D42F66" w:rsidRPr="00C224E6" w:rsidRDefault="000546E3" w:rsidP="00C224E6">
      <w:pPr>
        <w:autoSpaceDE w:val="0"/>
        <w:autoSpaceDN w:val="0"/>
        <w:adjustRightInd w:val="0"/>
        <w:ind w:firstLine="708"/>
        <w:jc w:val="both"/>
        <w:rPr>
          <w:rFonts w:ascii="Times New Roman" w:hAnsi="Times New Roman" w:cs="Times New Roman"/>
          <w:b/>
          <w:sz w:val="24"/>
          <w:szCs w:val="24"/>
        </w:rPr>
      </w:pPr>
      <w:r w:rsidRPr="005D0058">
        <w:rPr>
          <w:rFonts w:ascii="Times New Roman" w:hAnsi="Times New Roman" w:cs="Times New Roman"/>
          <w:sz w:val="24"/>
          <w:szCs w:val="24"/>
        </w:rPr>
        <w:t>Решением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Городского Хурала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представителей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 2019году</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присвоено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звание «Почётный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гражданин</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города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Кызыла» </w:t>
      </w:r>
      <w:r w:rsidRPr="005D0058">
        <w:rPr>
          <w:rFonts w:ascii="Times New Roman" w:hAnsi="Times New Roman" w:cs="Times New Roman"/>
          <w:b/>
          <w:sz w:val="24"/>
          <w:szCs w:val="24"/>
        </w:rPr>
        <w:t>Константину</w:t>
      </w:r>
      <w:r w:rsidR="00890D5B">
        <w:rPr>
          <w:rFonts w:ascii="Times New Roman" w:hAnsi="Times New Roman" w:cs="Times New Roman"/>
          <w:b/>
          <w:sz w:val="24"/>
          <w:szCs w:val="24"/>
        </w:rPr>
        <w:t xml:space="preserve"> </w:t>
      </w:r>
      <w:r w:rsidRPr="005D0058">
        <w:rPr>
          <w:rFonts w:ascii="Times New Roman" w:hAnsi="Times New Roman" w:cs="Times New Roman"/>
          <w:b/>
          <w:sz w:val="24"/>
          <w:szCs w:val="24"/>
        </w:rPr>
        <w:t xml:space="preserve">Фёдоровичу </w:t>
      </w:r>
      <w:r w:rsidR="00983AE6" w:rsidRPr="005D0058">
        <w:rPr>
          <w:rFonts w:ascii="Times New Roman" w:hAnsi="Times New Roman" w:cs="Times New Roman"/>
          <w:b/>
          <w:sz w:val="24"/>
          <w:szCs w:val="24"/>
        </w:rPr>
        <w:t>Никифорову</w:t>
      </w:r>
      <w:r w:rsidR="00D42F66" w:rsidRPr="005D0058">
        <w:rPr>
          <w:rFonts w:ascii="Times New Roman" w:hAnsi="Times New Roman" w:cs="Times New Roman"/>
          <w:b/>
          <w:sz w:val="24"/>
          <w:szCs w:val="24"/>
        </w:rPr>
        <w:t>-ветерану труда, почётному</w:t>
      </w:r>
      <w:r w:rsidR="00890D5B">
        <w:rPr>
          <w:rFonts w:ascii="Times New Roman" w:hAnsi="Times New Roman" w:cs="Times New Roman"/>
          <w:b/>
          <w:sz w:val="24"/>
          <w:szCs w:val="24"/>
        </w:rPr>
        <w:t xml:space="preserve"> </w:t>
      </w:r>
      <w:r w:rsidR="00D42F66" w:rsidRPr="005D0058">
        <w:rPr>
          <w:rFonts w:ascii="Times New Roman" w:hAnsi="Times New Roman" w:cs="Times New Roman"/>
          <w:b/>
          <w:sz w:val="24"/>
          <w:szCs w:val="24"/>
        </w:rPr>
        <w:t>работнику автомобильного</w:t>
      </w:r>
      <w:r w:rsidR="00890D5B">
        <w:rPr>
          <w:rFonts w:ascii="Times New Roman" w:hAnsi="Times New Roman" w:cs="Times New Roman"/>
          <w:b/>
          <w:sz w:val="24"/>
          <w:szCs w:val="24"/>
        </w:rPr>
        <w:t xml:space="preserve"> </w:t>
      </w:r>
      <w:r w:rsidR="00D42F66" w:rsidRPr="005D0058">
        <w:rPr>
          <w:rFonts w:ascii="Times New Roman" w:hAnsi="Times New Roman" w:cs="Times New Roman"/>
          <w:b/>
          <w:sz w:val="24"/>
          <w:szCs w:val="24"/>
        </w:rPr>
        <w:t>транспорта.</w:t>
      </w:r>
    </w:p>
    <w:p w:rsidR="00D42F66" w:rsidRPr="005D0058" w:rsidRDefault="00364964" w:rsidP="00BE5649">
      <w:pPr>
        <w:autoSpaceDE w:val="0"/>
        <w:autoSpaceDN w:val="0"/>
        <w:adjustRightInd w:val="0"/>
        <w:ind w:firstLine="708"/>
        <w:jc w:val="both"/>
        <w:rPr>
          <w:rFonts w:ascii="Times New Roman" w:hAnsi="Times New Roman" w:cs="Times New Roman"/>
          <w:sz w:val="24"/>
          <w:szCs w:val="24"/>
        </w:rPr>
      </w:pPr>
      <w:r w:rsidRPr="005D0058">
        <w:rPr>
          <w:rFonts w:ascii="Times New Roman" w:hAnsi="Times New Roman" w:cs="Times New Roman"/>
          <w:sz w:val="24"/>
          <w:szCs w:val="24"/>
        </w:rPr>
        <w:t>Весь 2019 год представители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депутатского корпуса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Хурала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представителей</w:t>
      </w:r>
      <w:r w:rsidR="00D42F66" w:rsidRPr="005D0058">
        <w:rPr>
          <w:rFonts w:ascii="Times New Roman" w:hAnsi="Times New Roman" w:cs="Times New Roman"/>
          <w:sz w:val="24"/>
          <w:szCs w:val="24"/>
        </w:rPr>
        <w:t xml:space="preserve"> города</w:t>
      </w:r>
      <w:r w:rsidR="00890D5B">
        <w:rPr>
          <w:rFonts w:ascii="Times New Roman" w:hAnsi="Times New Roman" w:cs="Times New Roman"/>
          <w:sz w:val="24"/>
          <w:szCs w:val="24"/>
        </w:rPr>
        <w:t xml:space="preserve"> </w:t>
      </w:r>
      <w:r w:rsidR="00D42F66" w:rsidRPr="005D0058">
        <w:rPr>
          <w:rFonts w:ascii="Times New Roman" w:hAnsi="Times New Roman" w:cs="Times New Roman"/>
          <w:sz w:val="24"/>
          <w:szCs w:val="24"/>
        </w:rPr>
        <w:t>Кызыла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активно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посещали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многочисленные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культурные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спортивные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мероприятия, принимали</w:t>
      </w:r>
      <w:r w:rsidR="00890D5B">
        <w:rPr>
          <w:rFonts w:ascii="Times New Roman" w:hAnsi="Times New Roman" w:cs="Times New Roman"/>
          <w:sz w:val="24"/>
          <w:szCs w:val="24"/>
        </w:rPr>
        <w:t xml:space="preserve"> </w:t>
      </w:r>
      <w:r w:rsidR="00C224E6" w:rsidRPr="005D0058">
        <w:rPr>
          <w:rFonts w:ascii="Times New Roman" w:hAnsi="Times New Roman" w:cs="Times New Roman"/>
          <w:sz w:val="24"/>
          <w:szCs w:val="24"/>
        </w:rPr>
        <w:t>участие</w:t>
      </w:r>
      <w:r w:rsidR="00C224E6">
        <w:rPr>
          <w:rFonts w:ascii="Times New Roman" w:hAnsi="Times New Roman" w:cs="Times New Roman"/>
          <w:sz w:val="24"/>
          <w:szCs w:val="24"/>
        </w:rPr>
        <w:t xml:space="preserve"> </w:t>
      </w:r>
      <w:r w:rsidR="00C224E6" w:rsidRPr="005D0058">
        <w:rPr>
          <w:rFonts w:ascii="Times New Roman" w:hAnsi="Times New Roman" w:cs="Times New Roman"/>
          <w:sz w:val="24"/>
          <w:szCs w:val="24"/>
        </w:rPr>
        <w:t>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субботниках</w:t>
      </w:r>
      <w:r w:rsidR="00890D5B">
        <w:rPr>
          <w:rFonts w:ascii="Times New Roman" w:hAnsi="Times New Roman" w:cs="Times New Roman"/>
          <w:sz w:val="24"/>
          <w:szCs w:val="24"/>
        </w:rPr>
        <w:t xml:space="preserve"> </w:t>
      </w:r>
      <w:r w:rsidR="00BE5649" w:rsidRPr="005D0058">
        <w:rPr>
          <w:rFonts w:ascii="Times New Roman" w:hAnsi="Times New Roman" w:cs="Times New Roman"/>
          <w:sz w:val="24"/>
          <w:szCs w:val="24"/>
        </w:rPr>
        <w:t>по</w:t>
      </w:r>
      <w:r w:rsidR="00BE5649">
        <w:rPr>
          <w:rFonts w:ascii="Times New Roman" w:hAnsi="Times New Roman" w:cs="Times New Roman"/>
          <w:sz w:val="24"/>
          <w:szCs w:val="24"/>
        </w:rPr>
        <w:t xml:space="preserve"> </w:t>
      </w:r>
      <w:r w:rsidR="00BE5649" w:rsidRPr="005D0058">
        <w:rPr>
          <w:rFonts w:ascii="Times New Roman" w:hAnsi="Times New Roman" w:cs="Times New Roman"/>
          <w:sz w:val="24"/>
          <w:szCs w:val="24"/>
        </w:rPr>
        <w:t>очистке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русла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реки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Тонм</w:t>
      </w:r>
      <w:r w:rsidR="00AC369C">
        <w:rPr>
          <w:rFonts w:ascii="Times New Roman" w:hAnsi="Times New Roman" w:cs="Times New Roman"/>
          <w:sz w:val="24"/>
          <w:szCs w:val="24"/>
        </w:rPr>
        <w:t>а</w:t>
      </w:r>
      <w:r w:rsidRPr="005D0058">
        <w:rPr>
          <w:rFonts w:ascii="Times New Roman" w:hAnsi="Times New Roman" w:cs="Times New Roman"/>
          <w:sz w:val="24"/>
          <w:szCs w:val="24"/>
        </w:rPr>
        <w:t>с-Суг,</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прилегающей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территории</w:t>
      </w:r>
      <w:r w:rsidR="00890D5B">
        <w:rPr>
          <w:rFonts w:ascii="Times New Roman" w:hAnsi="Times New Roman" w:cs="Times New Roman"/>
          <w:sz w:val="24"/>
          <w:szCs w:val="24"/>
        </w:rPr>
        <w:t xml:space="preserve"> </w:t>
      </w:r>
      <w:r w:rsidR="00BE5649" w:rsidRPr="005D0058">
        <w:rPr>
          <w:rFonts w:ascii="Times New Roman" w:hAnsi="Times New Roman" w:cs="Times New Roman"/>
          <w:sz w:val="24"/>
          <w:szCs w:val="24"/>
        </w:rPr>
        <w:t>велодорожки, высадке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деревьев </w:t>
      </w:r>
      <w:r w:rsidR="00D42F66" w:rsidRPr="005D0058">
        <w:rPr>
          <w:rFonts w:ascii="Times New Roman" w:hAnsi="Times New Roman" w:cs="Times New Roman"/>
          <w:sz w:val="24"/>
          <w:szCs w:val="24"/>
        </w:rPr>
        <w:t>в районе</w:t>
      </w:r>
      <w:r w:rsidR="00890D5B">
        <w:rPr>
          <w:rFonts w:ascii="Times New Roman" w:hAnsi="Times New Roman" w:cs="Times New Roman"/>
          <w:sz w:val="24"/>
          <w:szCs w:val="24"/>
        </w:rPr>
        <w:t xml:space="preserve"> </w:t>
      </w:r>
      <w:r w:rsidR="00D42F66" w:rsidRPr="005D0058">
        <w:rPr>
          <w:rFonts w:ascii="Times New Roman" w:hAnsi="Times New Roman" w:cs="Times New Roman"/>
          <w:sz w:val="24"/>
          <w:szCs w:val="24"/>
        </w:rPr>
        <w:t>Аэропорта, у</w:t>
      </w:r>
      <w:r w:rsidR="00890D5B">
        <w:rPr>
          <w:rFonts w:ascii="Times New Roman" w:hAnsi="Times New Roman" w:cs="Times New Roman"/>
          <w:sz w:val="24"/>
          <w:szCs w:val="24"/>
        </w:rPr>
        <w:t xml:space="preserve"> </w:t>
      </w:r>
      <w:r w:rsidR="00D42F66" w:rsidRPr="005D0058">
        <w:rPr>
          <w:rFonts w:ascii="Times New Roman" w:hAnsi="Times New Roman" w:cs="Times New Roman"/>
          <w:sz w:val="24"/>
          <w:szCs w:val="24"/>
        </w:rPr>
        <w:t>памятника первым</w:t>
      </w:r>
      <w:r w:rsidR="00890D5B">
        <w:rPr>
          <w:rFonts w:ascii="Times New Roman" w:hAnsi="Times New Roman" w:cs="Times New Roman"/>
          <w:sz w:val="24"/>
          <w:szCs w:val="24"/>
        </w:rPr>
        <w:t xml:space="preserve"> </w:t>
      </w:r>
      <w:r w:rsidR="00D42F66" w:rsidRPr="005D0058">
        <w:rPr>
          <w:rFonts w:ascii="Times New Roman" w:hAnsi="Times New Roman" w:cs="Times New Roman"/>
          <w:sz w:val="24"/>
          <w:szCs w:val="24"/>
        </w:rPr>
        <w:t>русским</w:t>
      </w:r>
      <w:r w:rsidR="00890D5B">
        <w:rPr>
          <w:rFonts w:ascii="Times New Roman" w:hAnsi="Times New Roman" w:cs="Times New Roman"/>
          <w:sz w:val="24"/>
          <w:szCs w:val="24"/>
        </w:rPr>
        <w:t xml:space="preserve"> </w:t>
      </w:r>
      <w:r w:rsidR="00D42F66" w:rsidRPr="005D0058">
        <w:rPr>
          <w:rFonts w:ascii="Times New Roman" w:hAnsi="Times New Roman" w:cs="Times New Roman"/>
          <w:sz w:val="24"/>
          <w:szCs w:val="24"/>
        </w:rPr>
        <w:t xml:space="preserve">учителям </w:t>
      </w:r>
      <w:r w:rsidR="00BE5649">
        <w:rPr>
          <w:rFonts w:ascii="Times New Roman" w:hAnsi="Times New Roman" w:cs="Times New Roman"/>
          <w:sz w:val="24"/>
          <w:szCs w:val="24"/>
        </w:rPr>
        <w:t>и др.</w:t>
      </w:r>
    </w:p>
    <w:p w:rsidR="00364964" w:rsidRPr="005D0058" w:rsidRDefault="0060551C" w:rsidP="00BE5649">
      <w:pPr>
        <w:autoSpaceDE w:val="0"/>
        <w:autoSpaceDN w:val="0"/>
        <w:adjustRightInd w:val="0"/>
        <w:ind w:firstLine="708"/>
        <w:jc w:val="both"/>
        <w:rPr>
          <w:rFonts w:ascii="Times New Roman" w:hAnsi="Times New Roman" w:cs="Times New Roman"/>
          <w:sz w:val="24"/>
          <w:szCs w:val="24"/>
        </w:rPr>
      </w:pPr>
      <w:r w:rsidRPr="005D0058">
        <w:rPr>
          <w:rFonts w:ascii="Times New Roman" w:hAnsi="Times New Roman" w:cs="Times New Roman"/>
          <w:sz w:val="24"/>
          <w:szCs w:val="24"/>
        </w:rPr>
        <w:lastRenderedPageBreak/>
        <w:t>Более подробная информация о проделан</w:t>
      </w:r>
      <w:r w:rsidR="00BE5649">
        <w:rPr>
          <w:rFonts w:ascii="Times New Roman" w:hAnsi="Times New Roman" w:cs="Times New Roman"/>
          <w:sz w:val="24"/>
          <w:szCs w:val="24"/>
        </w:rPr>
        <w:t xml:space="preserve">ной работе содержится в отчетах </w:t>
      </w:r>
      <w:r w:rsidR="00364964" w:rsidRPr="005D0058">
        <w:rPr>
          <w:rFonts w:ascii="Times New Roman" w:hAnsi="Times New Roman" w:cs="Times New Roman"/>
          <w:sz w:val="24"/>
          <w:szCs w:val="24"/>
        </w:rPr>
        <w:t>комитетов,</w:t>
      </w:r>
      <w:r w:rsidR="00890D5B">
        <w:rPr>
          <w:rFonts w:ascii="Times New Roman" w:hAnsi="Times New Roman" w:cs="Times New Roman"/>
          <w:sz w:val="24"/>
          <w:szCs w:val="24"/>
        </w:rPr>
        <w:t xml:space="preserve"> </w:t>
      </w:r>
      <w:r w:rsidR="00364964" w:rsidRPr="005D0058">
        <w:rPr>
          <w:rFonts w:ascii="Times New Roman" w:hAnsi="Times New Roman" w:cs="Times New Roman"/>
          <w:sz w:val="24"/>
          <w:szCs w:val="24"/>
        </w:rPr>
        <w:t>которая</w:t>
      </w:r>
      <w:r w:rsidR="00890D5B">
        <w:rPr>
          <w:rFonts w:ascii="Times New Roman" w:hAnsi="Times New Roman" w:cs="Times New Roman"/>
          <w:sz w:val="24"/>
          <w:szCs w:val="24"/>
        </w:rPr>
        <w:t xml:space="preserve"> </w:t>
      </w:r>
      <w:r w:rsidR="00364964" w:rsidRPr="005D0058">
        <w:rPr>
          <w:rFonts w:ascii="Times New Roman" w:hAnsi="Times New Roman" w:cs="Times New Roman"/>
          <w:sz w:val="24"/>
          <w:szCs w:val="24"/>
        </w:rPr>
        <w:t>размещена</w:t>
      </w:r>
      <w:r w:rsidR="00890D5B">
        <w:rPr>
          <w:rFonts w:ascii="Times New Roman" w:hAnsi="Times New Roman" w:cs="Times New Roman"/>
          <w:sz w:val="24"/>
          <w:szCs w:val="24"/>
        </w:rPr>
        <w:t xml:space="preserve"> </w:t>
      </w:r>
      <w:r w:rsidR="00364964" w:rsidRPr="005D0058">
        <w:rPr>
          <w:rFonts w:ascii="Times New Roman" w:hAnsi="Times New Roman" w:cs="Times New Roman"/>
          <w:sz w:val="24"/>
          <w:szCs w:val="24"/>
        </w:rPr>
        <w:t>на</w:t>
      </w:r>
      <w:r w:rsidR="00890D5B">
        <w:rPr>
          <w:rFonts w:ascii="Times New Roman" w:hAnsi="Times New Roman" w:cs="Times New Roman"/>
          <w:sz w:val="24"/>
          <w:szCs w:val="24"/>
        </w:rPr>
        <w:t xml:space="preserve"> </w:t>
      </w:r>
      <w:r w:rsidR="00364964" w:rsidRPr="005D0058">
        <w:rPr>
          <w:rFonts w:ascii="Times New Roman" w:hAnsi="Times New Roman" w:cs="Times New Roman"/>
          <w:sz w:val="24"/>
          <w:szCs w:val="24"/>
        </w:rPr>
        <w:t>сайте</w:t>
      </w:r>
      <w:r w:rsidR="00890D5B">
        <w:rPr>
          <w:rFonts w:ascii="Times New Roman" w:hAnsi="Times New Roman" w:cs="Times New Roman"/>
          <w:sz w:val="24"/>
          <w:szCs w:val="24"/>
        </w:rPr>
        <w:t xml:space="preserve"> </w:t>
      </w:r>
      <w:r w:rsidR="00364964" w:rsidRPr="005D0058">
        <w:rPr>
          <w:rFonts w:ascii="Times New Roman" w:hAnsi="Times New Roman" w:cs="Times New Roman"/>
          <w:sz w:val="24"/>
          <w:szCs w:val="24"/>
        </w:rPr>
        <w:t>Хурала.</w:t>
      </w:r>
    </w:p>
    <w:p w:rsidR="00364964" w:rsidRPr="005D0058" w:rsidRDefault="000D0E05" w:rsidP="009500F6">
      <w:pPr>
        <w:ind w:firstLine="708"/>
        <w:jc w:val="both"/>
        <w:rPr>
          <w:rFonts w:ascii="Times New Roman" w:hAnsi="Times New Roman" w:cs="Times New Roman"/>
          <w:sz w:val="24"/>
          <w:szCs w:val="24"/>
        </w:rPr>
      </w:pPr>
      <w:r w:rsidRPr="005D0058">
        <w:rPr>
          <w:rFonts w:ascii="Times New Roman" w:hAnsi="Times New Roman" w:cs="Times New Roman"/>
          <w:sz w:val="24"/>
          <w:szCs w:val="24"/>
        </w:rPr>
        <w:t xml:space="preserve">В своей работе </w:t>
      </w:r>
      <w:r w:rsidR="00364964" w:rsidRPr="005D0058">
        <w:rPr>
          <w:rFonts w:ascii="Times New Roman" w:hAnsi="Times New Roman" w:cs="Times New Roman"/>
          <w:sz w:val="24"/>
          <w:szCs w:val="24"/>
        </w:rPr>
        <w:t>Хурал представителе города</w:t>
      </w:r>
      <w:r w:rsidR="00890D5B">
        <w:rPr>
          <w:rFonts w:ascii="Times New Roman" w:hAnsi="Times New Roman" w:cs="Times New Roman"/>
          <w:sz w:val="24"/>
          <w:szCs w:val="24"/>
        </w:rPr>
        <w:t xml:space="preserve"> </w:t>
      </w:r>
      <w:r w:rsidR="00364964" w:rsidRPr="005D0058">
        <w:rPr>
          <w:rFonts w:ascii="Times New Roman" w:hAnsi="Times New Roman" w:cs="Times New Roman"/>
          <w:sz w:val="24"/>
          <w:szCs w:val="24"/>
        </w:rPr>
        <w:t>Кызыла</w:t>
      </w:r>
      <w:r w:rsidRPr="005D0058">
        <w:rPr>
          <w:rFonts w:ascii="Times New Roman" w:hAnsi="Times New Roman" w:cs="Times New Roman"/>
          <w:sz w:val="24"/>
          <w:szCs w:val="24"/>
        </w:rPr>
        <w:t xml:space="preserve"> руководствовался принципами открытости</w:t>
      </w:r>
      <w:r w:rsidR="00364964" w:rsidRPr="005D0058">
        <w:rPr>
          <w:rFonts w:ascii="Times New Roman" w:hAnsi="Times New Roman" w:cs="Times New Roman"/>
          <w:sz w:val="24"/>
          <w:szCs w:val="24"/>
        </w:rPr>
        <w:t xml:space="preserve"> </w:t>
      </w:r>
      <w:r w:rsidRPr="005D0058">
        <w:rPr>
          <w:rFonts w:ascii="Times New Roman" w:hAnsi="Times New Roman" w:cs="Times New Roman"/>
          <w:sz w:val="24"/>
          <w:szCs w:val="24"/>
        </w:rPr>
        <w:t xml:space="preserve">и гласности. Все мероприятия городского </w:t>
      </w:r>
      <w:r w:rsidR="00D42F66" w:rsidRPr="005D0058">
        <w:rPr>
          <w:rFonts w:ascii="Times New Roman" w:hAnsi="Times New Roman" w:cs="Times New Roman"/>
          <w:sz w:val="24"/>
          <w:szCs w:val="24"/>
        </w:rPr>
        <w:t>Хурала</w:t>
      </w:r>
      <w:r w:rsidR="00890D5B">
        <w:rPr>
          <w:rFonts w:ascii="Times New Roman" w:hAnsi="Times New Roman" w:cs="Times New Roman"/>
          <w:sz w:val="24"/>
          <w:szCs w:val="24"/>
        </w:rPr>
        <w:t xml:space="preserve"> </w:t>
      </w:r>
      <w:r w:rsidR="00D42F66" w:rsidRPr="005D0058">
        <w:rPr>
          <w:rFonts w:ascii="Times New Roman" w:hAnsi="Times New Roman" w:cs="Times New Roman"/>
          <w:sz w:val="24"/>
          <w:szCs w:val="24"/>
        </w:rPr>
        <w:t>представителей</w:t>
      </w:r>
      <w:r w:rsidRPr="005D0058">
        <w:rPr>
          <w:rFonts w:ascii="Times New Roman" w:hAnsi="Times New Roman" w:cs="Times New Roman"/>
          <w:sz w:val="24"/>
          <w:szCs w:val="24"/>
        </w:rPr>
        <w:t xml:space="preserve"> проходили в открытом режиме и освещались </w:t>
      </w:r>
      <w:r w:rsidR="00364964" w:rsidRPr="005D0058">
        <w:rPr>
          <w:rFonts w:ascii="Times New Roman" w:hAnsi="Times New Roman" w:cs="Times New Roman"/>
          <w:sz w:val="24"/>
          <w:szCs w:val="24"/>
        </w:rPr>
        <w:t>на официальном</w:t>
      </w:r>
      <w:r w:rsidRPr="005D0058">
        <w:rPr>
          <w:rFonts w:ascii="Times New Roman" w:hAnsi="Times New Roman" w:cs="Times New Roman"/>
          <w:sz w:val="24"/>
          <w:szCs w:val="24"/>
        </w:rPr>
        <w:t xml:space="preserve"> сайт</w:t>
      </w:r>
      <w:r w:rsidR="00364964" w:rsidRPr="005D0058">
        <w:rPr>
          <w:rFonts w:ascii="Times New Roman" w:hAnsi="Times New Roman" w:cs="Times New Roman"/>
          <w:sz w:val="24"/>
          <w:szCs w:val="24"/>
        </w:rPr>
        <w:t>е</w:t>
      </w:r>
      <w:r w:rsidRPr="005D0058">
        <w:rPr>
          <w:rFonts w:ascii="Times New Roman" w:hAnsi="Times New Roman" w:cs="Times New Roman"/>
          <w:sz w:val="24"/>
          <w:szCs w:val="24"/>
        </w:rPr>
        <w:t xml:space="preserve"> </w:t>
      </w:r>
      <w:r w:rsidR="00364964" w:rsidRPr="005D0058">
        <w:rPr>
          <w:rFonts w:ascii="Times New Roman" w:hAnsi="Times New Roman" w:cs="Times New Roman"/>
          <w:sz w:val="24"/>
          <w:szCs w:val="24"/>
        </w:rPr>
        <w:t>Хурала</w:t>
      </w:r>
      <w:r w:rsidR="00890D5B">
        <w:rPr>
          <w:rFonts w:ascii="Times New Roman" w:hAnsi="Times New Roman" w:cs="Times New Roman"/>
          <w:sz w:val="24"/>
          <w:szCs w:val="24"/>
        </w:rPr>
        <w:t xml:space="preserve"> </w:t>
      </w:r>
      <w:r w:rsidR="00364964" w:rsidRPr="005D0058">
        <w:rPr>
          <w:rFonts w:ascii="Times New Roman" w:hAnsi="Times New Roman" w:cs="Times New Roman"/>
          <w:sz w:val="24"/>
          <w:szCs w:val="24"/>
        </w:rPr>
        <w:t xml:space="preserve">представителей </w:t>
      </w:r>
      <w:r w:rsidR="00D42F66" w:rsidRPr="005D0058">
        <w:rPr>
          <w:rFonts w:ascii="Times New Roman" w:hAnsi="Times New Roman" w:cs="Times New Roman"/>
          <w:sz w:val="24"/>
          <w:szCs w:val="24"/>
        </w:rPr>
        <w:t>города Кы</w:t>
      </w:r>
      <w:r w:rsidR="00BE5649">
        <w:rPr>
          <w:rFonts w:ascii="Times New Roman" w:hAnsi="Times New Roman" w:cs="Times New Roman"/>
          <w:sz w:val="24"/>
          <w:szCs w:val="24"/>
        </w:rPr>
        <w:t>з</w:t>
      </w:r>
      <w:r w:rsidR="00D42F66" w:rsidRPr="005D0058">
        <w:rPr>
          <w:rFonts w:ascii="Times New Roman" w:hAnsi="Times New Roman" w:cs="Times New Roman"/>
          <w:sz w:val="24"/>
          <w:szCs w:val="24"/>
        </w:rPr>
        <w:t>ыла.</w:t>
      </w:r>
      <w:r w:rsidRPr="005D0058">
        <w:rPr>
          <w:rFonts w:ascii="Times New Roman" w:hAnsi="Times New Roman" w:cs="Times New Roman"/>
          <w:sz w:val="24"/>
          <w:szCs w:val="24"/>
        </w:rPr>
        <w:t xml:space="preserve"> Полная и объективная информация о деятельности депутатского корпуса размещена на официальном сайте </w:t>
      </w:r>
      <w:r w:rsidR="00D42F66" w:rsidRPr="005D0058">
        <w:rPr>
          <w:rFonts w:ascii="Times New Roman" w:hAnsi="Times New Roman" w:cs="Times New Roman"/>
          <w:sz w:val="24"/>
          <w:szCs w:val="24"/>
        </w:rPr>
        <w:t>Хурала</w:t>
      </w:r>
      <w:r w:rsidRPr="005D0058">
        <w:rPr>
          <w:rFonts w:ascii="Times New Roman" w:hAnsi="Times New Roman" w:cs="Times New Roman"/>
          <w:sz w:val="24"/>
          <w:szCs w:val="24"/>
        </w:rPr>
        <w:t>.</w:t>
      </w:r>
    </w:p>
    <w:p w:rsidR="000D0E05" w:rsidRPr="005D0058" w:rsidRDefault="000D0E05" w:rsidP="009500F6">
      <w:pPr>
        <w:ind w:firstLine="708"/>
        <w:jc w:val="both"/>
        <w:rPr>
          <w:rFonts w:ascii="Times New Roman" w:hAnsi="Times New Roman" w:cs="Times New Roman"/>
          <w:sz w:val="24"/>
          <w:szCs w:val="24"/>
        </w:rPr>
      </w:pPr>
      <w:r w:rsidRPr="005D0058">
        <w:rPr>
          <w:rFonts w:ascii="Times New Roman" w:hAnsi="Times New Roman" w:cs="Times New Roman"/>
          <w:sz w:val="24"/>
          <w:szCs w:val="24"/>
        </w:rPr>
        <w:t>Любой пользователь сети «Интернет» может найти</w:t>
      </w:r>
      <w:r w:rsidR="00364964" w:rsidRPr="005D0058">
        <w:rPr>
          <w:rFonts w:ascii="Times New Roman" w:hAnsi="Times New Roman" w:cs="Times New Roman"/>
          <w:sz w:val="24"/>
          <w:szCs w:val="24"/>
        </w:rPr>
        <w:t xml:space="preserve"> </w:t>
      </w:r>
      <w:r w:rsidRPr="005D0058">
        <w:rPr>
          <w:rFonts w:ascii="Times New Roman" w:hAnsi="Times New Roman" w:cs="Times New Roman"/>
          <w:sz w:val="24"/>
          <w:szCs w:val="24"/>
        </w:rPr>
        <w:t xml:space="preserve">на нашем сайте справочную информацию о деятельности </w:t>
      </w:r>
      <w:r w:rsidR="00983AE6" w:rsidRPr="005D0058">
        <w:rPr>
          <w:rFonts w:ascii="Times New Roman" w:hAnsi="Times New Roman" w:cs="Times New Roman"/>
          <w:sz w:val="24"/>
          <w:szCs w:val="24"/>
        </w:rPr>
        <w:t>городского Хурала</w:t>
      </w:r>
      <w:r w:rsidR="00890D5B">
        <w:rPr>
          <w:rFonts w:ascii="Times New Roman" w:hAnsi="Times New Roman" w:cs="Times New Roman"/>
          <w:sz w:val="24"/>
          <w:szCs w:val="24"/>
        </w:rPr>
        <w:t xml:space="preserve"> </w:t>
      </w:r>
      <w:r w:rsidR="00983AE6" w:rsidRPr="005D0058">
        <w:rPr>
          <w:rFonts w:ascii="Times New Roman" w:hAnsi="Times New Roman" w:cs="Times New Roman"/>
          <w:sz w:val="24"/>
          <w:szCs w:val="24"/>
        </w:rPr>
        <w:t>представителей</w:t>
      </w:r>
      <w:r w:rsidRPr="005D0058">
        <w:rPr>
          <w:rFonts w:ascii="Times New Roman" w:hAnsi="Times New Roman" w:cs="Times New Roman"/>
          <w:sz w:val="24"/>
          <w:szCs w:val="24"/>
        </w:rPr>
        <w:t>, нормативно-правовые акты. За отчетный период в новостной ленте сайта было</w:t>
      </w:r>
      <w:r w:rsidR="00364964" w:rsidRPr="005D0058">
        <w:rPr>
          <w:rFonts w:ascii="Times New Roman" w:hAnsi="Times New Roman" w:cs="Times New Roman"/>
          <w:sz w:val="24"/>
          <w:szCs w:val="24"/>
        </w:rPr>
        <w:t xml:space="preserve"> </w:t>
      </w:r>
      <w:r w:rsidRPr="005D0058">
        <w:rPr>
          <w:rFonts w:ascii="Times New Roman" w:hAnsi="Times New Roman" w:cs="Times New Roman"/>
          <w:sz w:val="24"/>
          <w:szCs w:val="24"/>
        </w:rPr>
        <w:t>опубликовано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более </w:t>
      </w:r>
      <w:r w:rsidR="00364964" w:rsidRPr="005D0058">
        <w:rPr>
          <w:rFonts w:ascii="Times New Roman" w:hAnsi="Times New Roman" w:cs="Times New Roman"/>
          <w:sz w:val="24"/>
          <w:szCs w:val="24"/>
        </w:rPr>
        <w:t>пятисот</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информационных </w:t>
      </w:r>
      <w:r w:rsidR="00D42F66" w:rsidRPr="005D0058">
        <w:rPr>
          <w:rFonts w:ascii="Times New Roman" w:hAnsi="Times New Roman" w:cs="Times New Roman"/>
          <w:sz w:val="24"/>
          <w:szCs w:val="24"/>
        </w:rPr>
        <w:t>материалов. Для более полного о</w:t>
      </w:r>
      <w:r w:rsidRPr="005D0058">
        <w:rPr>
          <w:rFonts w:ascii="Times New Roman" w:hAnsi="Times New Roman" w:cs="Times New Roman"/>
          <w:sz w:val="24"/>
          <w:szCs w:val="24"/>
        </w:rPr>
        <w:t>хвата всех слоёв населения города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информация о деятельности</w:t>
      </w:r>
      <w:r w:rsidR="00890D5B">
        <w:rPr>
          <w:rFonts w:ascii="Times New Roman" w:hAnsi="Times New Roman" w:cs="Times New Roman"/>
          <w:sz w:val="24"/>
          <w:szCs w:val="24"/>
        </w:rPr>
        <w:t xml:space="preserve"> </w:t>
      </w:r>
      <w:r w:rsidR="00983AE6" w:rsidRPr="005D0058">
        <w:rPr>
          <w:rFonts w:ascii="Times New Roman" w:hAnsi="Times New Roman" w:cs="Times New Roman"/>
          <w:sz w:val="24"/>
          <w:szCs w:val="24"/>
        </w:rPr>
        <w:t>Хурала</w:t>
      </w:r>
      <w:r w:rsidRPr="005D0058">
        <w:rPr>
          <w:rFonts w:ascii="Times New Roman" w:hAnsi="Times New Roman" w:cs="Times New Roman"/>
          <w:sz w:val="24"/>
          <w:szCs w:val="24"/>
        </w:rPr>
        <w:t xml:space="preserve"> размещается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на странице </w:t>
      </w:r>
      <w:r w:rsidR="00983AE6" w:rsidRPr="005D0058">
        <w:rPr>
          <w:rFonts w:ascii="Times New Roman" w:hAnsi="Times New Roman" w:cs="Times New Roman"/>
          <w:sz w:val="24"/>
          <w:szCs w:val="24"/>
        </w:rPr>
        <w:t>Хурала представителей города</w:t>
      </w:r>
      <w:r w:rsidR="00890D5B">
        <w:rPr>
          <w:rFonts w:ascii="Times New Roman" w:hAnsi="Times New Roman" w:cs="Times New Roman"/>
          <w:sz w:val="24"/>
          <w:szCs w:val="24"/>
        </w:rPr>
        <w:t xml:space="preserve"> </w:t>
      </w:r>
      <w:r w:rsidR="00983AE6" w:rsidRPr="005D0058">
        <w:rPr>
          <w:rFonts w:ascii="Times New Roman" w:hAnsi="Times New Roman" w:cs="Times New Roman"/>
          <w:sz w:val="24"/>
          <w:szCs w:val="24"/>
        </w:rPr>
        <w:t>Кызыла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 социальной сети</w:t>
      </w:r>
      <w:r w:rsidR="00890D5B">
        <w:rPr>
          <w:rFonts w:ascii="Times New Roman" w:hAnsi="Times New Roman" w:cs="Times New Roman"/>
          <w:sz w:val="24"/>
          <w:szCs w:val="24"/>
        </w:rPr>
        <w:t xml:space="preserve"> </w:t>
      </w:r>
      <w:r w:rsidR="00BE5649">
        <w:rPr>
          <w:rFonts w:ascii="Times New Roman" w:hAnsi="Times New Roman" w:cs="Times New Roman"/>
          <w:sz w:val="24"/>
          <w:szCs w:val="24"/>
        </w:rPr>
        <w:t>«Инстагра</w:t>
      </w:r>
      <w:r w:rsidR="00983AE6" w:rsidRPr="005D0058">
        <w:rPr>
          <w:rFonts w:ascii="Times New Roman" w:hAnsi="Times New Roman" w:cs="Times New Roman"/>
          <w:sz w:val="24"/>
          <w:szCs w:val="24"/>
        </w:rPr>
        <w:t xml:space="preserve">м» и </w:t>
      </w:r>
      <w:r w:rsidRPr="005D0058">
        <w:rPr>
          <w:rFonts w:ascii="Times New Roman" w:hAnsi="Times New Roman" w:cs="Times New Roman"/>
          <w:sz w:val="24"/>
          <w:szCs w:val="24"/>
        </w:rPr>
        <w:t>«ВКонтакте».</w:t>
      </w:r>
    </w:p>
    <w:p w:rsidR="002D386C" w:rsidRPr="005D0058" w:rsidRDefault="002D386C" w:rsidP="009500F6">
      <w:pPr>
        <w:ind w:firstLine="708"/>
        <w:jc w:val="both"/>
        <w:rPr>
          <w:rFonts w:ascii="Times New Roman" w:hAnsi="Times New Roman" w:cs="Times New Roman"/>
          <w:sz w:val="24"/>
          <w:szCs w:val="24"/>
        </w:rPr>
      </w:pPr>
      <w:r w:rsidRPr="005D0058">
        <w:rPr>
          <w:rFonts w:ascii="Times New Roman" w:hAnsi="Times New Roman" w:cs="Times New Roman"/>
          <w:sz w:val="24"/>
          <w:szCs w:val="24"/>
        </w:rPr>
        <w:t>Подводя итоги деятельности Хурала представителей города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Кызыла 5-го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созыва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первый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год</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нашей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работы, хочу отметить слаженность и продуктивность работы депутатского </w:t>
      </w:r>
      <w:r w:rsidR="00BE5649" w:rsidRPr="005D0058">
        <w:rPr>
          <w:rFonts w:ascii="Times New Roman" w:hAnsi="Times New Roman" w:cs="Times New Roman"/>
          <w:sz w:val="24"/>
          <w:szCs w:val="24"/>
        </w:rPr>
        <w:t>корпуса.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Несмотря на разную партийную принадлежность,</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идеологию и политические взгляды, мы всегда слышали друг друга и совместно принимали взвешенные, верные решения. Мы</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старалась быть честными и справедливыми в отстаивании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интересов своих избирателей.</w:t>
      </w:r>
    </w:p>
    <w:p w:rsidR="002D386C" w:rsidRPr="005D0058" w:rsidRDefault="00642506" w:rsidP="009500F6">
      <w:pPr>
        <w:ind w:firstLine="708"/>
        <w:jc w:val="both"/>
        <w:rPr>
          <w:rFonts w:ascii="Times New Roman" w:hAnsi="Times New Roman" w:cs="Times New Roman"/>
          <w:b/>
          <w:sz w:val="24"/>
          <w:szCs w:val="24"/>
        </w:rPr>
      </w:pPr>
      <w:r w:rsidRPr="005D0058">
        <w:rPr>
          <w:rFonts w:ascii="Times New Roman" w:hAnsi="Times New Roman" w:cs="Times New Roman"/>
          <w:b/>
          <w:sz w:val="24"/>
          <w:szCs w:val="24"/>
        </w:rPr>
        <w:t>Задачи на 2020 год</w:t>
      </w:r>
    </w:p>
    <w:p w:rsidR="00AF5FF8" w:rsidRPr="005D0058" w:rsidRDefault="00D000E7" w:rsidP="009500F6">
      <w:pPr>
        <w:pStyle w:val="aa"/>
        <w:numPr>
          <w:ilvl w:val="0"/>
          <w:numId w:val="11"/>
        </w:numPr>
        <w:spacing w:after="20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Финансово- экономическому</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блоку</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мэрии,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комитету</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по</w:t>
      </w:r>
      <w:r w:rsidR="00890D5B">
        <w:rPr>
          <w:rFonts w:ascii="Times New Roman" w:hAnsi="Times New Roman" w:cs="Times New Roman"/>
          <w:sz w:val="24"/>
          <w:szCs w:val="24"/>
        </w:rPr>
        <w:t xml:space="preserve"> </w:t>
      </w:r>
      <w:r w:rsidR="00BE5649">
        <w:rPr>
          <w:rFonts w:ascii="Times New Roman" w:hAnsi="Times New Roman" w:cs="Times New Roman"/>
          <w:sz w:val="24"/>
          <w:szCs w:val="24"/>
        </w:rPr>
        <w:t>бюджету, Контрольно-счетной палате города Кызыла</w:t>
      </w:r>
      <w:r w:rsidRPr="005D0058">
        <w:rPr>
          <w:rFonts w:ascii="Times New Roman" w:hAnsi="Times New Roman" w:cs="Times New Roman"/>
          <w:sz w:val="24"/>
          <w:szCs w:val="24"/>
        </w:rPr>
        <w:t xml:space="preserve"> усилить</w:t>
      </w:r>
      <w:r w:rsidR="00890D5B">
        <w:rPr>
          <w:rFonts w:ascii="Times New Roman" w:hAnsi="Times New Roman" w:cs="Times New Roman"/>
          <w:sz w:val="24"/>
          <w:szCs w:val="24"/>
        </w:rPr>
        <w:t xml:space="preserve"> </w:t>
      </w:r>
      <w:r w:rsidR="00AF5FF8" w:rsidRPr="005D0058">
        <w:rPr>
          <w:rFonts w:ascii="Times New Roman" w:hAnsi="Times New Roman" w:cs="Times New Roman"/>
          <w:sz w:val="24"/>
          <w:szCs w:val="24"/>
        </w:rPr>
        <w:t>работу</w:t>
      </w:r>
      <w:r w:rsidR="00890D5B">
        <w:rPr>
          <w:rFonts w:ascii="Times New Roman" w:hAnsi="Times New Roman" w:cs="Times New Roman"/>
          <w:sz w:val="24"/>
          <w:szCs w:val="24"/>
        </w:rPr>
        <w:t xml:space="preserve"> </w:t>
      </w:r>
      <w:r w:rsidR="00AF5FF8" w:rsidRPr="005D0058">
        <w:rPr>
          <w:rFonts w:ascii="Times New Roman" w:hAnsi="Times New Roman" w:cs="Times New Roman"/>
          <w:sz w:val="24"/>
          <w:szCs w:val="24"/>
        </w:rPr>
        <w:t>по поиску</w:t>
      </w:r>
      <w:r w:rsidR="00890D5B">
        <w:rPr>
          <w:rFonts w:ascii="Times New Roman" w:hAnsi="Times New Roman" w:cs="Times New Roman"/>
          <w:sz w:val="24"/>
          <w:szCs w:val="24"/>
        </w:rPr>
        <w:t xml:space="preserve"> </w:t>
      </w:r>
      <w:r w:rsidR="00AF5FF8" w:rsidRPr="005D0058">
        <w:rPr>
          <w:rFonts w:ascii="Times New Roman" w:hAnsi="Times New Roman" w:cs="Times New Roman"/>
          <w:sz w:val="24"/>
          <w:szCs w:val="24"/>
        </w:rPr>
        <w:t>новых источников пополнени</w:t>
      </w:r>
      <w:r w:rsidRPr="005D0058">
        <w:rPr>
          <w:rFonts w:ascii="Times New Roman" w:hAnsi="Times New Roman" w:cs="Times New Roman"/>
          <w:sz w:val="24"/>
          <w:szCs w:val="24"/>
        </w:rPr>
        <w:t>я</w:t>
      </w:r>
      <w:r w:rsidR="00890D5B">
        <w:rPr>
          <w:rFonts w:ascii="Times New Roman" w:hAnsi="Times New Roman" w:cs="Times New Roman"/>
          <w:sz w:val="24"/>
          <w:szCs w:val="24"/>
        </w:rPr>
        <w:t xml:space="preserve"> </w:t>
      </w:r>
      <w:r w:rsidR="00AF5FF8" w:rsidRPr="005D0058">
        <w:rPr>
          <w:rFonts w:ascii="Times New Roman" w:hAnsi="Times New Roman" w:cs="Times New Roman"/>
          <w:sz w:val="24"/>
          <w:szCs w:val="24"/>
        </w:rPr>
        <w:t>бюджета городского округа «</w:t>
      </w:r>
      <w:r w:rsidRPr="005D0058">
        <w:rPr>
          <w:rFonts w:ascii="Times New Roman" w:hAnsi="Times New Roman" w:cs="Times New Roman"/>
          <w:sz w:val="24"/>
          <w:szCs w:val="24"/>
        </w:rPr>
        <w:t>Город К</w:t>
      </w:r>
      <w:r w:rsidR="00AF5FF8" w:rsidRPr="005D0058">
        <w:rPr>
          <w:rFonts w:ascii="Times New Roman" w:hAnsi="Times New Roman" w:cs="Times New Roman"/>
          <w:sz w:val="24"/>
          <w:szCs w:val="24"/>
        </w:rPr>
        <w:t>ызыл</w:t>
      </w:r>
      <w:r w:rsidR="00890D5B">
        <w:rPr>
          <w:rFonts w:ascii="Times New Roman" w:hAnsi="Times New Roman" w:cs="Times New Roman"/>
          <w:sz w:val="24"/>
          <w:szCs w:val="24"/>
        </w:rPr>
        <w:t xml:space="preserve"> </w:t>
      </w:r>
      <w:r w:rsidR="00AF5FF8" w:rsidRPr="005D0058">
        <w:rPr>
          <w:rFonts w:ascii="Times New Roman" w:hAnsi="Times New Roman" w:cs="Times New Roman"/>
          <w:sz w:val="24"/>
          <w:szCs w:val="24"/>
        </w:rPr>
        <w:t>Республики Тыва»</w:t>
      </w:r>
      <w:r w:rsidRPr="005D0058">
        <w:rPr>
          <w:rFonts w:ascii="Times New Roman" w:hAnsi="Times New Roman" w:cs="Times New Roman"/>
          <w:sz w:val="24"/>
          <w:szCs w:val="24"/>
        </w:rPr>
        <w:t>,</w:t>
      </w:r>
      <w:r w:rsidR="00BE5649">
        <w:rPr>
          <w:rFonts w:ascii="Times New Roman" w:hAnsi="Times New Roman" w:cs="Times New Roman"/>
          <w:sz w:val="24"/>
          <w:szCs w:val="24"/>
        </w:rPr>
        <w:t xml:space="preserve"> </w:t>
      </w:r>
      <w:r w:rsidRPr="005D0058">
        <w:rPr>
          <w:rFonts w:ascii="Times New Roman" w:hAnsi="Times New Roman" w:cs="Times New Roman"/>
          <w:sz w:val="24"/>
          <w:szCs w:val="24"/>
        </w:rPr>
        <w:t>повысить</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качество</w:t>
      </w:r>
      <w:r w:rsidR="00890D5B">
        <w:rPr>
          <w:rFonts w:ascii="Times New Roman" w:hAnsi="Times New Roman" w:cs="Times New Roman"/>
          <w:sz w:val="24"/>
          <w:szCs w:val="24"/>
        </w:rPr>
        <w:t xml:space="preserve"> </w:t>
      </w:r>
      <w:r w:rsidR="00AF5FF8" w:rsidRPr="005D0058">
        <w:rPr>
          <w:rFonts w:ascii="Times New Roman" w:hAnsi="Times New Roman" w:cs="Times New Roman"/>
          <w:sz w:val="24"/>
          <w:szCs w:val="24"/>
        </w:rPr>
        <w:t>совместной р</w:t>
      </w:r>
      <w:r w:rsidRPr="005D0058">
        <w:rPr>
          <w:rFonts w:ascii="Times New Roman" w:hAnsi="Times New Roman" w:cs="Times New Roman"/>
          <w:sz w:val="24"/>
          <w:szCs w:val="24"/>
        </w:rPr>
        <w:t>а</w:t>
      </w:r>
      <w:r w:rsidR="00AF5FF8" w:rsidRPr="005D0058">
        <w:rPr>
          <w:rFonts w:ascii="Times New Roman" w:hAnsi="Times New Roman" w:cs="Times New Roman"/>
          <w:sz w:val="24"/>
          <w:szCs w:val="24"/>
        </w:rPr>
        <w:t>боты</w:t>
      </w:r>
      <w:r w:rsidR="00890D5B">
        <w:rPr>
          <w:rFonts w:ascii="Times New Roman" w:hAnsi="Times New Roman" w:cs="Times New Roman"/>
          <w:sz w:val="24"/>
          <w:szCs w:val="24"/>
        </w:rPr>
        <w:t xml:space="preserve"> </w:t>
      </w:r>
      <w:r w:rsidR="00BE5649" w:rsidRPr="005D0058">
        <w:rPr>
          <w:rFonts w:ascii="Times New Roman" w:hAnsi="Times New Roman" w:cs="Times New Roman"/>
          <w:sz w:val="24"/>
          <w:szCs w:val="24"/>
        </w:rPr>
        <w:t>с налоговыми органами</w:t>
      </w:r>
      <w:r w:rsidRPr="005D0058">
        <w:rPr>
          <w:rFonts w:ascii="Times New Roman" w:hAnsi="Times New Roman" w:cs="Times New Roman"/>
          <w:sz w:val="24"/>
          <w:szCs w:val="24"/>
        </w:rPr>
        <w:t xml:space="preserve"> по сбору налоговых платежей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в бюджет </w:t>
      </w:r>
      <w:r w:rsidR="00BE5649" w:rsidRPr="005D0058">
        <w:rPr>
          <w:rFonts w:ascii="Times New Roman" w:hAnsi="Times New Roman" w:cs="Times New Roman"/>
          <w:sz w:val="24"/>
          <w:szCs w:val="24"/>
        </w:rPr>
        <w:t>городского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округа.</w:t>
      </w:r>
    </w:p>
    <w:p w:rsidR="00D000E7" w:rsidRPr="005D0058" w:rsidRDefault="003C30E2" w:rsidP="009500F6">
      <w:pPr>
        <w:pStyle w:val="aa"/>
        <w:numPr>
          <w:ilvl w:val="0"/>
          <w:numId w:val="11"/>
        </w:numPr>
        <w:spacing w:after="20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Обеспечить</w:t>
      </w:r>
      <w:r w:rsidR="00D000E7" w:rsidRPr="005D0058">
        <w:rPr>
          <w:rFonts w:ascii="Times New Roman" w:hAnsi="Times New Roman" w:cs="Times New Roman"/>
          <w:sz w:val="24"/>
          <w:szCs w:val="24"/>
        </w:rPr>
        <w:t xml:space="preserve"> </w:t>
      </w:r>
      <w:r w:rsidRPr="005D0058">
        <w:rPr>
          <w:rFonts w:ascii="Times New Roman" w:hAnsi="Times New Roman" w:cs="Times New Roman"/>
          <w:sz w:val="24"/>
          <w:szCs w:val="24"/>
        </w:rPr>
        <w:t>активное</w:t>
      </w:r>
      <w:r w:rsidR="00890D5B">
        <w:rPr>
          <w:rFonts w:ascii="Times New Roman" w:hAnsi="Times New Roman" w:cs="Times New Roman"/>
          <w:sz w:val="24"/>
          <w:szCs w:val="24"/>
        </w:rPr>
        <w:t xml:space="preserve"> </w:t>
      </w:r>
      <w:r w:rsidR="00D000E7" w:rsidRPr="005D0058">
        <w:rPr>
          <w:rFonts w:ascii="Times New Roman" w:hAnsi="Times New Roman" w:cs="Times New Roman"/>
          <w:sz w:val="24"/>
          <w:szCs w:val="24"/>
        </w:rPr>
        <w:t>участ</w:t>
      </w:r>
      <w:r w:rsidRPr="005D0058">
        <w:rPr>
          <w:rFonts w:ascii="Times New Roman" w:hAnsi="Times New Roman" w:cs="Times New Roman"/>
          <w:sz w:val="24"/>
          <w:szCs w:val="24"/>
        </w:rPr>
        <w:t>ие всех структурных подразделений мэрии города</w:t>
      </w:r>
      <w:r w:rsidR="006B4887" w:rsidRPr="005D0058">
        <w:rPr>
          <w:rFonts w:ascii="Times New Roman" w:hAnsi="Times New Roman" w:cs="Times New Roman"/>
          <w:sz w:val="24"/>
          <w:szCs w:val="24"/>
        </w:rPr>
        <w:t xml:space="preserve"> в</w:t>
      </w:r>
      <w:r w:rsidR="00890D5B">
        <w:rPr>
          <w:rFonts w:ascii="Times New Roman" w:hAnsi="Times New Roman" w:cs="Times New Roman"/>
          <w:sz w:val="24"/>
          <w:szCs w:val="24"/>
        </w:rPr>
        <w:t xml:space="preserve"> </w:t>
      </w:r>
      <w:r w:rsidR="006B4887" w:rsidRPr="005D0058">
        <w:rPr>
          <w:rFonts w:ascii="Times New Roman" w:hAnsi="Times New Roman" w:cs="Times New Roman"/>
          <w:sz w:val="24"/>
          <w:szCs w:val="24"/>
        </w:rPr>
        <w:t>реализации мероприятий</w:t>
      </w:r>
      <w:r w:rsidR="00890D5B">
        <w:rPr>
          <w:rFonts w:ascii="Times New Roman" w:hAnsi="Times New Roman" w:cs="Times New Roman"/>
          <w:sz w:val="24"/>
          <w:szCs w:val="24"/>
        </w:rPr>
        <w:t xml:space="preserve"> </w:t>
      </w:r>
      <w:r w:rsidR="006B4887" w:rsidRPr="005D0058">
        <w:rPr>
          <w:rFonts w:ascii="Times New Roman" w:hAnsi="Times New Roman" w:cs="Times New Roman"/>
          <w:sz w:val="24"/>
          <w:szCs w:val="24"/>
        </w:rPr>
        <w:t>программы</w:t>
      </w:r>
      <w:r w:rsidRPr="005D0058">
        <w:rPr>
          <w:rFonts w:ascii="Times New Roman" w:hAnsi="Times New Roman" w:cs="Times New Roman"/>
          <w:sz w:val="24"/>
          <w:szCs w:val="24"/>
        </w:rPr>
        <w:t xml:space="preserve"> «Ускоренного социально-экономического развития Республики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Тыва»</w:t>
      </w:r>
    </w:p>
    <w:p w:rsidR="003C30E2" w:rsidRPr="005D0058" w:rsidRDefault="003C30E2" w:rsidP="009500F6">
      <w:pPr>
        <w:pStyle w:val="aa"/>
        <w:numPr>
          <w:ilvl w:val="0"/>
          <w:numId w:val="11"/>
        </w:numPr>
        <w:spacing w:after="20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Усилить контроль со стороны</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городских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властей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строительством объектов капитального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строительства, строящихся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за счёт</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средств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федеральных и республиканских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целевых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программ</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территории городского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округа «Город </w:t>
      </w:r>
      <w:r w:rsidR="00BE5649" w:rsidRPr="005D0058">
        <w:rPr>
          <w:rFonts w:ascii="Times New Roman" w:hAnsi="Times New Roman" w:cs="Times New Roman"/>
          <w:sz w:val="24"/>
          <w:szCs w:val="24"/>
        </w:rPr>
        <w:t>Кызыл</w:t>
      </w:r>
      <w:r w:rsidR="00BE5649">
        <w:rPr>
          <w:rFonts w:ascii="Times New Roman" w:hAnsi="Times New Roman" w:cs="Times New Roman"/>
          <w:sz w:val="24"/>
          <w:szCs w:val="24"/>
        </w:rPr>
        <w:t xml:space="preserve"> </w:t>
      </w:r>
      <w:r w:rsidR="00BE5649" w:rsidRPr="005D0058">
        <w:rPr>
          <w:rFonts w:ascii="Times New Roman" w:hAnsi="Times New Roman" w:cs="Times New Roman"/>
          <w:sz w:val="24"/>
          <w:szCs w:val="24"/>
        </w:rPr>
        <w:t>Республики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Тыва»</w:t>
      </w:r>
    </w:p>
    <w:p w:rsidR="003C30E2" w:rsidRPr="005D0058" w:rsidRDefault="003C30E2" w:rsidP="009500F6">
      <w:pPr>
        <w:pStyle w:val="aa"/>
        <w:numPr>
          <w:ilvl w:val="0"/>
          <w:numId w:val="11"/>
        </w:numPr>
        <w:spacing w:after="20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Приступить</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 проектированию застройки территории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Вавилинского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затона для</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включения в Генеральный</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план</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города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Кызыла, предусмотрев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необходимые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средства в проекте</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бюджета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на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2020год и</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плановы</w:t>
      </w:r>
      <w:r w:rsidR="00FE7AED" w:rsidRPr="005D0058">
        <w:rPr>
          <w:rFonts w:ascii="Times New Roman" w:hAnsi="Times New Roman" w:cs="Times New Roman"/>
          <w:sz w:val="24"/>
          <w:szCs w:val="24"/>
        </w:rPr>
        <w:t>е 2021-22 годы.</w:t>
      </w:r>
    </w:p>
    <w:p w:rsidR="00FE7AED" w:rsidRPr="005D0058" w:rsidRDefault="00BE5649" w:rsidP="009500F6">
      <w:pPr>
        <w:pStyle w:val="aa"/>
        <w:numPr>
          <w:ilvl w:val="0"/>
          <w:numId w:val="11"/>
        </w:numPr>
        <w:spacing w:after="20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Решить</w:t>
      </w:r>
      <w:r>
        <w:rPr>
          <w:rFonts w:ascii="Times New Roman" w:hAnsi="Times New Roman" w:cs="Times New Roman"/>
          <w:sz w:val="24"/>
          <w:szCs w:val="24"/>
        </w:rPr>
        <w:t xml:space="preserve"> </w:t>
      </w:r>
      <w:r w:rsidRPr="005D0058">
        <w:rPr>
          <w:rFonts w:ascii="Times New Roman" w:hAnsi="Times New Roman" w:cs="Times New Roman"/>
          <w:sz w:val="24"/>
          <w:szCs w:val="24"/>
        </w:rPr>
        <w:t>в</w:t>
      </w:r>
      <w:r w:rsidR="00FE7AED" w:rsidRPr="005D0058">
        <w:rPr>
          <w:rFonts w:ascii="Times New Roman" w:hAnsi="Times New Roman" w:cs="Times New Roman"/>
          <w:sz w:val="24"/>
          <w:szCs w:val="24"/>
        </w:rPr>
        <w:t xml:space="preserve"> 2020 году проблему качества услуг</w:t>
      </w:r>
      <w:r w:rsidR="00890D5B">
        <w:rPr>
          <w:rFonts w:ascii="Times New Roman" w:hAnsi="Times New Roman" w:cs="Times New Roman"/>
          <w:sz w:val="24"/>
          <w:szCs w:val="24"/>
        </w:rPr>
        <w:t xml:space="preserve"> </w:t>
      </w:r>
      <w:r w:rsidR="00FE7AED" w:rsidRPr="005D0058">
        <w:rPr>
          <w:rFonts w:ascii="Times New Roman" w:hAnsi="Times New Roman" w:cs="Times New Roman"/>
          <w:sz w:val="24"/>
          <w:szCs w:val="24"/>
        </w:rPr>
        <w:t>в</w:t>
      </w:r>
      <w:r w:rsidR="00890D5B">
        <w:rPr>
          <w:rFonts w:ascii="Times New Roman" w:hAnsi="Times New Roman" w:cs="Times New Roman"/>
          <w:sz w:val="24"/>
          <w:szCs w:val="24"/>
        </w:rPr>
        <w:t xml:space="preserve"> </w:t>
      </w:r>
      <w:r w:rsidR="00FE7AED" w:rsidRPr="005D0058">
        <w:rPr>
          <w:rFonts w:ascii="Times New Roman" w:hAnsi="Times New Roman" w:cs="Times New Roman"/>
          <w:sz w:val="24"/>
          <w:szCs w:val="24"/>
        </w:rPr>
        <w:t>сфере</w:t>
      </w:r>
      <w:r w:rsidR="00890D5B">
        <w:rPr>
          <w:rFonts w:ascii="Times New Roman" w:hAnsi="Times New Roman" w:cs="Times New Roman"/>
          <w:sz w:val="24"/>
          <w:szCs w:val="24"/>
        </w:rPr>
        <w:t xml:space="preserve"> </w:t>
      </w:r>
      <w:r w:rsidR="00FE7AED" w:rsidRPr="005D0058">
        <w:rPr>
          <w:rFonts w:ascii="Times New Roman" w:hAnsi="Times New Roman" w:cs="Times New Roman"/>
          <w:sz w:val="24"/>
          <w:szCs w:val="24"/>
        </w:rPr>
        <w:t>пассажирских</w:t>
      </w:r>
      <w:r w:rsidR="00890D5B">
        <w:rPr>
          <w:rFonts w:ascii="Times New Roman" w:hAnsi="Times New Roman" w:cs="Times New Roman"/>
          <w:sz w:val="24"/>
          <w:szCs w:val="24"/>
        </w:rPr>
        <w:t xml:space="preserve"> </w:t>
      </w:r>
      <w:r w:rsidR="00FE7AED" w:rsidRPr="005D0058">
        <w:rPr>
          <w:rFonts w:ascii="Times New Roman" w:hAnsi="Times New Roman" w:cs="Times New Roman"/>
          <w:sz w:val="24"/>
          <w:szCs w:val="24"/>
        </w:rPr>
        <w:t>перевозок населения на</w:t>
      </w:r>
      <w:r w:rsidR="00890D5B">
        <w:rPr>
          <w:rFonts w:ascii="Times New Roman" w:hAnsi="Times New Roman" w:cs="Times New Roman"/>
          <w:sz w:val="24"/>
          <w:szCs w:val="24"/>
        </w:rPr>
        <w:t xml:space="preserve"> </w:t>
      </w:r>
      <w:r w:rsidR="00FE7AED" w:rsidRPr="005D0058">
        <w:rPr>
          <w:rFonts w:ascii="Times New Roman" w:hAnsi="Times New Roman" w:cs="Times New Roman"/>
          <w:sz w:val="24"/>
          <w:szCs w:val="24"/>
        </w:rPr>
        <w:t>территории города</w:t>
      </w:r>
      <w:r w:rsidR="00890D5B">
        <w:rPr>
          <w:rFonts w:ascii="Times New Roman" w:hAnsi="Times New Roman" w:cs="Times New Roman"/>
          <w:sz w:val="24"/>
          <w:szCs w:val="24"/>
        </w:rPr>
        <w:t xml:space="preserve"> </w:t>
      </w:r>
      <w:r w:rsidR="00FE7AED" w:rsidRPr="005D0058">
        <w:rPr>
          <w:rFonts w:ascii="Times New Roman" w:hAnsi="Times New Roman" w:cs="Times New Roman"/>
          <w:sz w:val="24"/>
          <w:szCs w:val="24"/>
        </w:rPr>
        <w:t>Кызыла</w:t>
      </w:r>
    </w:p>
    <w:p w:rsidR="00FE7AED" w:rsidRPr="005D0058" w:rsidRDefault="00FE7AED" w:rsidP="009500F6">
      <w:pPr>
        <w:pStyle w:val="aa"/>
        <w:numPr>
          <w:ilvl w:val="0"/>
          <w:numId w:val="11"/>
        </w:numPr>
        <w:spacing w:after="20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Продолжить</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благоустройство города по</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программе ФКГС, а именно</w:t>
      </w:r>
      <w:r w:rsidR="00642506" w:rsidRPr="005D0058">
        <w:rPr>
          <w:rFonts w:ascii="Times New Roman" w:hAnsi="Times New Roman" w:cs="Times New Roman"/>
          <w:sz w:val="24"/>
          <w:szCs w:val="24"/>
        </w:rPr>
        <w:t>:</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комплексно</w:t>
      </w:r>
      <w:r w:rsidR="00642506" w:rsidRPr="005D0058">
        <w:rPr>
          <w:rFonts w:ascii="Times New Roman" w:hAnsi="Times New Roman" w:cs="Times New Roman"/>
          <w:sz w:val="24"/>
          <w:szCs w:val="24"/>
        </w:rPr>
        <w:t>му</w:t>
      </w:r>
      <w:r w:rsidRPr="005D0058">
        <w:rPr>
          <w:rFonts w:ascii="Times New Roman" w:hAnsi="Times New Roman" w:cs="Times New Roman"/>
          <w:sz w:val="24"/>
          <w:szCs w:val="24"/>
        </w:rPr>
        <w:t xml:space="preserve"> освоени</w:t>
      </w:r>
      <w:r w:rsidR="00642506" w:rsidRPr="005D0058">
        <w:rPr>
          <w:rFonts w:ascii="Times New Roman" w:hAnsi="Times New Roman" w:cs="Times New Roman"/>
          <w:sz w:val="24"/>
          <w:szCs w:val="24"/>
        </w:rPr>
        <w:t>ю</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городских общественных пространств и увеличени</w:t>
      </w:r>
      <w:r w:rsidR="00642506" w:rsidRPr="005D0058">
        <w:rPr>
          <w:rFonts w:ascii="Times New Roman" w:hAnsi="Times New Roman" w:cs="Times New Roman"/>
          <w:sz w:val="24"/>
          <w:szCs w:val="24"/>
        </w:rPr>
        <w:t>ю</w:t>
      </w:r>
      <w:r w:rsidRPr="005D0058">
        <w:rPr>
          <w:rFonts w:ascii="Times New Roman" w:hAnsi="Times New Roman" w:cs="Times New Roman"/>
          <w:sz w:val="24"/>
          <w:szCs w:val="24"/>
        </w:rPr>
        <w:t xml:space="preserve"> количества</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благоустроенных</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 xml:space="preserve">дворовых территорий за </w:t>
      </w:r>
      <w:r w:rsidR="00BE5649" w:rsidRPr="005D0058">
        <w:rPr>
          <w:rFonts w:ascii="Times New Roman" w:hAnsi="Times New Roman" w:cs="Times New Roman"/>
          <w:sz w:val="24"/>
          <w:szCs w:val="24"/>
        </w:rPr>
        <w:t>счёт</w:t>
      </w:r>
      <w:r w:rsidR="00BE5649">
        <w:rPr>
          <w:rFonts w:ascii="Times New Roman" w:hAnsi="Times New Roman" w:cs="Times New Roman"/>
          <w:sz w:val="24"/>
          <w:szCs w:val="24"/>
        </w:rPr>
        <w:t xml:space="preserve"> средств</w:t>
      </w:r>
      <w:r w:rsidR="00890D5B">
        <w:rPr>
          <w:rFonts w:ascii="Times New Roman" w:hAnsi="Times New Roman" w:cs="Times New Roman"/>
          <w:sz w:val="24"/>
          <w:szCs w:val="24"/>
        </w:rPr>
        <w:t xml:space="preserve"> </w:t>
      </w:r>
      <w:r w:rsidRPr="005D0058">
        <w:rPr>
          <w:rFonts w:ascii="Times New Roman" w:hAnsi="Times New Roman" w:cs="Times New Roman"/>
          <w:sz w:val="24"/>
          <w:szCs w:val="24"/>
        </w:rPr>
        <w:t>муниципального бюджета.</w:t>
      </w:r>
    </w:p>
    <w:p w:rsidR="0088086A" w:rsidRPr="005D0058" w:rsidRDefault="00FE7AED" w:rsidP="009500F6">
      <w:pPr>
        <w:pStyle w:val="aa"/>
        <w:numPr>
          <w:ilvl w:val="0"/>
          <w:numId w:val="11"/>
        </w:numPr>
        <w:spacing w:after="20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Н</w:t>
      </w:r>
      <w:r w:rsidR="0088086A" w:rsidRPr="005D0058">
        <w:rPr>
          <w:rFonts w:ascii="Times New Roman" w:hAnsi="Times New Roman" w:cs="Times New Roman"/>
          <w:sz w:val="24"/>
          <w:szCs w:val="24"/>
        </w:rPr>
        <w:t xml:space="preserve">еобходимо </w:t>
      </w:r>
      <w:r w:rsidRPr="005D0058">
        <w:rPr>
          <w:rFonts w:ascii="Times New Roman" w:hAnsi="Times New Roman" w:cs="Times New Roman"/>
          <w:sz w:val="24"/>
          <w:szCs w:val="24"/>
        </w:rPr>
        <w:t xml:space="preserve">усилить </w:t>
      </w:r>
      <w:r w:rsidR="0088086A" w:rsidRPr="005D0058">
        <w:rPr>
          <w:rFonts w:ascii="Times New Roman" w:hAnsi="Times New Roman" w:cs="Times New Roman"/>
          <w:sz w:val="24"/>
          <w:szCs w:val="24"/>
        </w:rPr>
        <w:t xml:space="preserve">контроль за исполнением решений, принятых </w:t>
      </w:r>
      <w:r w:rsidR="002A398E" w:rsidRPr="005D0058">
        <w:rPr>
          <w:rFonts w:ascii="Times New Roman" w:hAnsi="Times New Roman" w:cs="Times New Roman"/>
          <w:sz w:val="24"/>
          <w:szCs w:val="24"/>
        </w:rPr>
        <w:t>Ху</w:t>
      </w:r>
      <w:r w:rsidR="0088086A" w:rsidRPr="005D0058">
        <w:rPr>
          <w:rFonts w:ascii="Times New Roman" w:hAnsi="Times New Roman" w:cs="Times New Roman"/>
          <w:sz w:val="24"/>
          <w:szCs w:val="24"/>
        </w:rPr>
        <w:t>ралом</w:t>
      </w:r>
      <w:r w:rsidR="00642506" w:rsidRPr="005D0058">
        <w:rPr>
          <w:rFonts w:ascii="Times New Roman" w:hAnsi="Times New Roman" w:cs="Times New Roman"/>
          <w:sz w:val="24"/>
          <w:szCs w:val="24"/>
        </w:rPr>
        <w:t xml:space="preserve"> представителей города Кызыла</w:t>
      </w:r>
      <w:r w:rsidR="0088086A" w:rsidRPr="005D0058">
        <w:rPr>
          <w:rFonts w:ascii="Times New Roman" w:hAnsi="Times New Roman" w:cs="Times New Roman"/>
          <w:sz w:val="24"/>
          <w:szCs w:val="24"/>
        </w:rPr>
        <w:t xml:space="preserve">, за исполнением нормативно-правовых актов, работой с обращениями </w:t>
      </w:r>
      <w:r w:rsidR="00BE5649" w:rsidRPr="005D0058">
        <w:rPr>
          <w:rFonts w:ascii="Times New Roman" w:hAnsi="Times New Roman" w:cs="Times New Roman"/>
          <w:sz w:val="24"/>
          <w:szCs w:val="24"/>
        </w:rPr>
        <w:t>граждан.</w:t>
      </w:r>
      <w:r w:rsidR="0088086A" w:rsidRPr="005D0058">
        <w:rPr>
          <w:rFonts w:ascii="Times New Roman" w:hAnsi="Times New Roman" w:cs="Times New Roman"/>
          <w:sz w:val="24"/>
          <w:szCs w:val="24"/>
        </w:rPr>
        <w:t xml:space="preserve"> Не</w:t>
      </w:r>
      <w:r w:rsidR="00890D5B">
        <w:rPr>
          <w:rFonts w:ascii="Times New Roman" w:hAnsi="Times New Roman" w:cs="Times New Roman"/>
          <w:sz w:val="24"/>
          <w:szCs w:val="24"/>
        </w:rPr>
        <w:t xml:space="preserve"> </w:t>
      </w:r>
      <w:r w:rsidR="0088086A" w:rsidRPr="005D0058">
        <w:rPr>
          <w:rFonts w:ascii="Times New Roman" w:hAnsi="Times New Roman" w:cs="Times New Roman"/>
          <w:sz w:val="24"/>
          <w:szCs w:val="24"/>
        </w:rPr>
        <w:t>допускать случаев несвоевременных ответов на обращения граждан не только от должностных лиц мэрии, но и от депутатов. Назначить</w:t>
      </w:r>
      <w:r w:rsidR="00890D5B">
        <w:rPr>
          <w:rFonts w:ascii="Times New Roman" w:hAnsi="Times New Roman" w:cs="Times New Roman"/>
          <w:sz w:val="24"/>
          <w:szCs w:val="24"/>
        </w:rPr>
        <w:t xml:space="preserve"> </w:t>
      </w:r>
      <w:r w:rsidR="0088086A" w:rsidRPr="005D0058">
        <w:rPr>
          <w:rFonts w:ascii="Times New Roman" w:hAnsi="Times New Roman" w:cs="Times New Roman"/>
          <w:sz w:val="24"/>
          <w:szCs w:val="24"/>
        </w:rPr>
        <w:t>ответственными</w:t>
      </w:r>
      <w:r w:rsidR="00890D5B">
        <w:rPr>
          <w:rFonts w:ascii="Times New Roman" w:hAnsi="Times New Roman" w:cs="Times New Roman"/>
          <w:sz w:val="24"/>
          <w:szCs w:val="24"/>
        </w:rPr>
        <w:t xml:space="preserve"> </w:t>
      </w:r>
      <w:r w:rsidR="0088086A" w:rsidRPr="005D0058">
        <w:rPr>
          <w:rFonts w:ascii="Times New Roman" w:hAnsi="Times New Roman" w:cs="Times New Roman"/>
          <w:sz w:val="24"/>
          <w:szCs w:val="24"/>
        </w:rPr>
        <w:t>за</w:t>
      </w:r>
      <w:r w:rsidR="00890D5B">
        <w:rPr>
          <w:rFonts w:ascii="Times New Roman" w:hAnsi="Times New Roman" w:cs="Times New Roman"/>
          <w:sz w:val="24"/>
          <w:szCs w:val="24"/>
        </w:rPr>
        <w:t xml:space="preserve"> </w:t>
      </w:r>
      <w:r w:rsidR="0088086A" w:rsidRPr="005D0058">
        <w:rPr>
          <w:rFonts w:ascii="Times New Roman" w:hAnsi="Times New Roman" w:cs="Times New Roman"/>
          <w:sz w:val="24"/>
          <w:szCs w:val="24"/>
        </w:rPr>
        <w:t>это</w:t>
      </w:r>
      <w:r w:rsidR="00890D5B">
        <w:rPr>
          <w:rFonts w:ascii="Times New Roman" w:hAnsi="Times New Roman" w:cs="Times New Roman"/>
          <w:sz w:val="24"/>
          <w:szCs w:val="24"/>
        </w:rPr>
        <w:t xml:space="preserve"> </w:t>
      </w:r>
      <w:r w:rsidR="0088086A" w:rsidRPr="005D0058">
        <w:rPr>
          <w:rFonts w:ascii="Times New Roman" w:hAnsi="Times New Roman" w:cs="Times New Roman"/>
          <w:sz w:val="24"/>
          <w:szCs w:val="24"/>
        </w:rPr>
        <w:t>направление деяте</w:t>
      </w:r>
      <w:r w:rsidR="00642506" w:rsidRPr="005D0058">
        <w:rPr>
          <w:rFonts w:ascii="Times New Roman" w:hAnsi="Times New Roman" w:cs="Times New Roman"/>
          <w:sz w:val="24"/>
          <w:szCs w:val="24"/>
        </w:rPr>
        <w:t>льности</w:t>
      </w:r>
      <w:r w:rsidR="00890D5B">
        <w:rPr>
          <w:rFonts w:ascii="Times New Roman" w:hAnsi="Times New Roman" w:cs="Times New Roman"/>
          <w:sz w:val="24"/>
          <w:szCs w:val="24"/>
        </w:rPr>
        <w:t xml:space="preserve"> </w:t>
      </w:r>
      <w:r w:rsidR="00642506" w:rsidRPr="005D0058">
        <w:rPr>
          <w:rFonts w:ascii="Times New Roman" w:hAnsi="Times New Roman" w:cs="Times New Roman"/>
          <w:sz w:val="24"/>
          <w:szCs w:val="24"/>
        </w:rPr>
        <w:t>комитет по</w:t>
      </w:r>
      <w:r w:rsidR="00890D5B">
        <w:rPr>
          <w:rFonts w:ascii="Times New Roman" w:hAnsi="Times New Roman" w:cs="Times New Roman"/>
          <w:sz w:val="24"/>
          <w:szCs w:val="24"/>
        </w:rPr>
        <w:t xml:space="preserve"> </w:t>
      </w:r>
      <w:r w:rsidR="00642506" w:rsidRPr="005D0058">
        <w:rPr>
          <w:rFonts w:ascii="Times New Roman" w:hAnsi="Times New Roman" w:cs="Times New Roman"/>
          <w:sz w:val="24"/>
          <w:szCs w:val="24"/>
        </w:rPr>
        <w:t xml:space="preserve">регламенту и контролю </w:t>
      </w:r>
      <w:r w:rsidR="00BE5649" w:rsidRPr="005D0058">
        <w:rPr>
          <w:rFonts w:ascii="Times New Roman" w:hAnsi="Times New Roman" w:cs="Times New Roman"/>
          <w:sz w:val="24"/>
          <w:szCs w:val="24"/>
        </w:rPr>
        <w:t>(Кужугет</w:t>
      </w:r>
      <w:r w:rsidR="00642506" w:rsidRPr="005D0058">
        <w:rPr>
          <w:rFonts w:ascii="Times New Roman" w:hAnsi="Times New Roman" w:cs="Times New Roman"/>
          <w:sz w:val="24"/>
          <w:szCs w:val="24"/>
        </w:rPr>
        <w:t xml:space="preserve"> Х.И.)</w:t>
      </w:r>
    </w:p>
    <w:p w:rsidR="00BE5649" w:rsidRPr="00825E21" w:rsidRDefault="001F3D4B" w:rsidP="00BE5649">
      <w:pPr>
        <w:pStyle w:val="aa"/>
        <w:numPr>
          <w:ilvl w:val="0"/>
          <w:numId w:val="11"/>
        </w:numPr>
        <w:spacing w:after="240" w:line="276" w:lineRule="auto"/>
        <w:ind w:left="0" w:firstLine="0"/>
        <w:jc w:val="both"/>
        <w:rPr>
          <w:rFonts w:ascii="Times New Roman" w:hAnsi="Times New Roman" w:cs="Times New Roman"/>
          <w:sz w:val="24"/>
          <w:szCs w:val="24"/>
        </w:rPr>
      </w:pPr>
      <w:r w:rsidRPr="005D0058">
        <w:rPr>
          <w:rFonts w:ascii="Times New Roman" w:hAnsi="Times New Roman" w:cs="Times New Roman"/>
          <w:sz w:val="24"/>
          <w:szCs w:val="24"/>
        </w:rPr>
        <w:t xml:space="preserve">Продолжить работу по укреплению взаимодействия со структурными подразделениями мэрии города </w:t>
      </w:r>
      <w:r w:rsidR="00642506" w:rsidRPr="005D0058">
        <w:rPr>
          <w:rFonts w:ascii="Times New Roman" w:hAnsi="Times New Roman" w:cs="Times New Roman"/>
          <w:sz w:val="24"/>
          <w:szCs w:val="24"/>
        </w:rPr>
        <w:t>Кызыла,</w:t>
      </w:r>
      <w:r w:rsidRPr="005D0058">
        <w:rPr>
          <w:rFonts w:ascii="Times New Roman" w:hAnsi="Times New Roman" w:cs="Times New Roman"/>
          <w:sz w:val="24"/>
          <w:szCs w:val="24"/>
        </w:rPr>
        <w:t xml:space="preserve"> в целях продуктивной работы над проектами решений </w:t>
      </w:r>
      <w:r w:rsidR="00FE7AED" w:rsidRPr="005D0058">
        <w:rPr>
          <w:rFonts w:ascii="Times New Roman" w:hAnsi="Times New Roman" w:cs="Times New Roman"/>
          <w:sz w:val="24"/>
          <w:szCs w:val="24"/>
        </w:rPr>
        <w:t>Хурала</w:t>
      </w:r>
      <w:r w:rsidR="00890D5B">
        <w:rPr>
          <w:rFonts w:ascii="Times New Roman" w:hAnsi="Times New Roman" w:cs="Times New Roman"/>
          <w:sz w:val="24"/>
          <w:szCs w:val="24"/>
        </w:rPr>
        <w:t xml:space="preserve"> </w:t>
      </w:r>
      <w:r w:rsidR="00FE7AED" w:rsidRPr="005D0058">
        <w:rPr>
          <w:rFonts w:ascii="Times New Roman" w:hAnsi="Times New Roman" w:cs="Times New Roman"/>
          <w:sz w:val="24"/>
          <w:szCs w:val="24"/>
        </w:rPr>
        <w:t>представителей города Кызыла.</w:t>
      </w:r>
    </w:p>
    <w:p w:rsidR="00983AE6" w:rsidRPr="00DF5177" w:rsidRDefault="00983AE6" w:rsidP="00BE5649">
      <w:pPr>
        <w:spacing w:after="240"/>
        <w:jc w:val="center"/>
        <w:rPr>
          <w:rFonts w:ascii="Times New Roman" w:eastAsia="Times New Roman" w:hAnsi="Times New Roman" w:cs="Times New Roman"/>
          <w:i/>
          <w:color w:val="242424"/>
          <w:sz w:val="24"/>
          <w:szCs w:val="24"/>
          <w:lang w:eastAsia="ru-RU"/>
        </w:rPr>
      </w:pPr>
      <w:r w:rsidRPr="00DF5177">
        <w:rPr>
          <w:rFonts w:ascii="Times New Roman" w:hAnsi="Times New Roman" w:cs="Times New Roman"/>
          <w:i/>
          <w:color w:val="242424"/>
          <w:sz w:val="24"/>
          <w:szCs w:val="24"/>
          <w:lang w:eastAsia="ru-RU"/>
        </w:rPr>
        <w:t>Спасибо за внимание!</w:t>
      </w:r>
    </w:p>
    <w:sectPr w:rsidR="00983AE6" w:rsidRPr="00DF5177" w:rsidSect="00646B6C">
      <w:pgSz w:w="11906" w:h="16838"/>
      <w:pgMar w:top="720" w:right="720" w:bottom="720" w:left="720" w:header="709" w:footer="709" w:gutter="57"/>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1B8" w:rsidRDefault="003F61B8" w:rsidP="00712382">
      <w:pPr>
        <w:spacing w:after="0" w:line="240" w:lineRule="auto"/>
      </w:pPr>
      <w:r>
        <w:separator/>
      </w:r>
    </w:p>
  </w:endnote>
  <w:endnote w:type="continuationSeparator" w:id="0">
    <w:p w:rsidR="003F61B8" w:rsidRDefault="003F61B8" w:rsidP="007123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1B8" w:rsidRDefault="003F61B8" w:rsidP="00712382">
      <w:pPr>
        <w:spacing w:after="0" w:line="240" w:lineRule="auto"/>
      </w:pPr>
      <w:r>
        <w:separator/>
      </w:r>
    </w:p>
  </w:footnote>
  <w:footnote w:type="continuationSeparator" w:id="0">
    <w:p w:rsidR="003F61B8" w:rsidRDefault="003F61B8" w:rsidP="007123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50505"/>
    <w:multiLevelType w:val="hybridMultilevel"/>
    <w:tmpl w:val="9F9EF60E"/>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1" w15:restartNumberingAfterBreak="0">
    <w:nsid w:val="0BC12F54"/>
    <w:multiLevelType w:val="hybridMultilevel"/>
    <w:tmpl w:val="E6B437CC"/>
    <w:lvl w:ilvl="0" w:tplc="0419000D">
      <w:start w:val="1"/>
      <w:numFmt w:val="bullet"/>
      <w:lvlText w:val=""/>
      <w:lvlJc w:val="left"/>
      <w:pPr>
        <w:ind w:left="436" w:hanging="360"/>
      </w:pPr>
      <w:rPr>
        <w:rFonts w:ascii="Wingdings" w:hAnsi="Wingdings"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 w15:restartNumberingAfterBreak="0">
    <w:nsid w:val="0F7B1B5F"/>
    <w:multiLevelType w:val="hybridMultilevel"/>
    <w:tmpl w:val="6A56EFAE"/>
    <w:lvl w:ilvl="0" w:tplc="5EEE59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DD5688"/>
    <w:multiLevelType w:val="hybridMultilevel"/>
    <w:tmpl w:val="BE2C2E24"/>
    <w:lvl w:ilvl="0" w:tplc="8460F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090FB2"/>
    <w:multiLevelType w:val="hybridMultilevel"/>
    <w:tmpl w:val="A6F21C04"/>
    <w:lvl w:ilvl="0" w:tplc="8460F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94D246A"/>
    <w:multiLevelType w:val="hybridMultilevel"/>
    <w:tmpl w:val="20244CFC"/>
    <w:lvl w:ilvl="0" w:tplc="CE9CDE00">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6" w15:restartNumberingAfterBreak="0">
    <w:nsid w:val="60794440"/>
    <w:multiLevelType w:val="hybridMultilevel"/>
    <w:tmpl w:val="16ECAF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3FC17EC"/>
    <w:multiLevelType w:val="hybridMultilevel"/>
    <w:tmpl w:val="CBDA068E"/>
    <w:lvl w:ilvl="0" w:tplc="40264E0E">
      <w:start w:val="1"/>
      <w:numFmt w:val="decimal"/>
      <w:lvlText w:val="%1."/>
      <w:lvlJc w:val="left"/>
      <w:pPr>
        <w:ind w:left="360" w:hanging="360"/>
      </w:pPr>
      <w:rPr>
        <w:rFonts w:hint="default"/>
      </w:rPr>
    </w:lvl>
    <w:lvl w:ilvl="1" w:tplc="04190019">
      <w:start w:val="1"/>
      <w:numFmt w:val="lowerLetter"/>
      <w:lvlText w:val="%2."/>
      <w:lvlJc w:val="left"/>
      <w:pPr>
        <w:ind w:left="1250" w:hanging="360"/>
      </w:pPr>
    </w:lvl>
    <w:lvl w:ilvl="2" w:tplc="0419001B" w:tentative="1">
      <w:start w:val="1"/>
      <w:numFmt w:val="lowerRoman"/>
      <w:lvlText w:val="%3."/>
      <w:lvlJc w:val="right"/>
      <w:pPr>
        <w:ind w:left="1970" w:hanging="180"/>
      </w:pPr>
    </w:lvl>
    <w:lvl w:ilvl="3" w:tplc="0419000F" w:tentative="1">
      <w:start w:val="1"/>
      <w:numFmt w:val="decimal"/>
      <w:lvlText w:val="%4."/>
      <w:lvlJc w:val="left"/>
      <w:pPr>
        <w:ind w:left="2690" w:hanging="360"/>
      </w:pPr>
    </w:lvl>
    <w:lvl w:ilvl="4" w:tplc="04190019" w:tentative="1">
      <w:start w:val="1"/>
      <w:numFmt w:val="lowerLetter"/>
      <w:lvlText w:val="%5."/>
      <w:lvlJc w:val="left"/>
      <w:pPr>
        <w:ind w:left="3410" w:hanging="360"/>
      </w:pPr>
    </w:lvl>
    <w:lvl w:ilvl="5" w:tplc="0419001B" w:tentative="1">
      <w:start w:val="1"/>
      <w:numFmt w:val="lowerRoman"/>
      <w:lvlText w:val="%6."/>
      <w:lvlJc w:val="right"/>
      <w:pPr>
        <w:ind w:left="4130" w:hanging="180"/>
      </w:pPr>
    </w:lvl>
    <w:lvl w:ilvl="6" w:tplc="0419000F" w:tentative="1">
      <w:start w:val="1"/>
      <w:numFmt w:val="decimal"/>
      <w:lvlText w:val="%7."/>
      <w:lvlJc w:val="left"/>
      <w:pPr>
        <w:ind w:left="4850" w:hanging="360"/>
      </w:pPr>
    </w:lvl>
    <w:lvl w:ilvl="7" w:tplc="04190019" w:tentative="1">
      <w:start w:val="1"/>
      <w:numFmt w:val="lowerLetter"/>
      <w:lvlText w:val="%8."/>
      <w:lvlJc w:val="left"/>
      <w:pPr>
        <w:ind w:left="5570" w:hanging="360"/>
      </w:pPr>
    </w:lvl>
    <w:lvl w:ilvl="8" w:tplc="0419001B" w:tentative="1">
      <w:start w:val="1"/>
      <w:numFmt w:val="lowerRoman"/>
      <w:lvlText w:val="%9."/>
      <w:lvlJc w:val="right"/>
      <w:pPr>
        <w:ind w:left="6290" w:hanging="180"/>
      </w:pPr>
    </w:lvl>
  </w:abstractNum>
  <w:abstractNum w:abstractNumId="8" w15:restartNumberingAfterBreak="0">
    <w:nsid w:val="6A2C7A32"/>
    <w:multiLevelType w:val="hybridMultilevel"/>
    <w:tmpl w:val="245059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A82253F"/>
    <w:multiLevelType w:val="hybridMultilevel"/>
    <w:tmpl w:val="4572A59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7AD0513F"/>
    <w:multiLevelType w:val="hybridMultilevel"/>
    <w:tmpl w:val="1FD2427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7B0363FB"/>
    <w:multiLevelType w:val="hybridMultilevel"/>
    <w:tmpl w:val="B21C6436"/>
    <w:lvl w:ilvl="0" w:tplc="3006BCFC">
      <w:start w:val="1"/>
      <w:numFmt w:val="decimal"/>
      <w:lvlText w:val="%1."/>
      <w:lvlJc w:val="left"/>
      <w:pPr>
        <w:ind w:left="1968" w:hanging="1128"/>
      </w:pPr>
      <w:rPr>
        <w:rFonts w:hint="default"/>
        <w:color w:val="auto"/>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num w:numId="1">
    <w:abstractNumId w:val="5"/>
  </w:num>
  <w:num w:numId="2">
    <w:abstractNumId w:val="0"/>
  </w:num>
  <w:num w:numId="3">
    <w:abstractNumId w:val="6"/>
  </w:num>
  <w:num w:numId="4">
    <w:abstractNumId w:val="9"/>
  </w:num>
  <w:num w:numId="5">
    <w:abstractNumId w:val="1"/>
  </w:num>
  <w:num w:numId="6">
    <w:abstractNumId w:val="11"/>
  </w:num>
  <w:num w:numId="7">
    <w:abstractNumId w:val="8"/>
  </w:num>
  <w:num w:numId="8">
    <w:abstractNumId w:val="10"/>
  </w:num>
  <w:num w:numId="9">
    <w:abstractNumId w:val="4"/>
  </w:num>
  <w:num w:numId="10">
    <w:abstractNumId w:val="3"/>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F4E"/>
    <w:rsid w:val="00002871"/>
    <w:rsid w:val="0004390C"/>
    <w:rsid w:val="000546E3"/>
    <w:rsid w:val="00060873"/>
    <w:rsid w:val="00062FEE"/>
    <w:rsid w:val="000672E9"/>
    <w:rsid w:val="00093909"/>
    <w:rsid w:val="000C1112"/>
    <w:rsid w:val="000D0E05"/>
    <w:rsid w:val="000E596A"/>
    <w:rsid w:val="000F69EE"/>
    <w:rsid w:val="00110AC8"/>
    <w:rsid w:val="00113EB4"/>
    <w:rsid w:val="00127359"/>
    <w:rsid w:val="00151E87"/>
    <w:rsid w:val="001555BE"/>
    <w:rsid w:val="00166B65"/>
    <w:rsid w:val="00177DAF"/>
    <w:rsid w:val="0019281A"/>
    <w:rsid w:val="0019770C"/>
    <w:rsid w:val="001A3A15"/>
    <w:rsid w:val="001A3E47"/>
    <w:rsid w:val="001B2F30"/>
    <w:rsid w:val="001C6D13"/>
    <w:rsid w:val="001C78EB"/>
    <w:rsid w:val="001D73CC"/>
    <w:rsid w:val="001D75C9"/>
    <w:rsid w:val="001E002A"/>
    <w:rsid w:val="001E4A46"/>
    <w:rsid w:val="001F3D4B"/>
    <w:rsid w:val="002430A6"/>
    <w:rsid w:val="00251C08"/>
    <w:rsid w:val="0026311A"/>
    <w:rsid w:val="002730F1"/>
    <w:rsid w:val="002A0700"/>
    <w:rsid w:val="002A398E"/>
    <w:rsid w:val="002C2934"/>
    <w:rsid w:val="002D386C"/>
    <w:rsid w:val="002E34E8"/>
    <w:rsid w:val="00300F8D"/>
    <w:rsid w:val="00316023"/>
    <w:rsid w:val="0031659A"/>
    <w:rsid w:val="00334ADF"/>
    <w:rsid w:val="003502FD"/>
    <w:rsid w:val="00351308"/>
    <w:rsid w:val="0035210E"/>
    <w:rsid w:val="00364964"/>
    <w:rsid w:val="00371A7A"/>
    <w:rsid w:val="003766C0"/>
    <w:rsid w:val="00377E34"/>
    <w:rsid w:val="003C1188"/>
    <w:rsid w:val="003C30E2"/>
    <w:rsid w:val="003D2A89"/>
    <w:rsid w:val="003E2D73"/>
    <w:rsid w:val="003F0CF4"/>
    <w:rsid w:val="003F61B8"/>
    <w:rsid w:val="004228DA"/>
    <w:rsid w:val="004270D3"/>
    <w:rsid w:val="0044016A"/>
    <w:rsid w:val="004431EC"/>
    <w:rsid w:val="00456896"/>
    <w:rsid w:val="0045760D"/>
    <w:rsid w:val="0046139C"/>
    <w:rsid w:val="004806FD"/>
    <w:rsid w:val="0049576F"/>
    <w:rsid w:val="004B096E"/>
    <w:rsid w:val="004B1151"/>
    <w:rsid w:val="004D537B"/>
    <w:rsid w:val="004F262F"/>
    <w:rsid w:val="005103E7"/>
    <w:rsid w:val="00513529"/>
    <w:rsid w:val="00526BCF"/>
    <w:rsid w:val="00544276"/>
    <w:rsid w:val="00580AFC"/>
    <w:rsid w:val="0059028C"/>
    <w:rsid w:val="005A7410"/>
    <w:rsid w:val="005D0058"/>
    <w:rsid w:val="005D6945"/>
    <w:rsid w:val="005E4B3D"/>
    <w:rsid w:val="005F43AF"/>
    <w:rsid w:val="0060551C"/>
    <w:rsid w:val="00610B76"/>
    <w:rsid w:val="006175A4"/>
    <w:rsid w:val="00624703"/>
    <w:rsid w:val="00642506"/>
    <w:rsid w:val="00646B6C"/>
    <w:rsid w:val="00681D76"/>
    <w:rsid w:val="006B4887"/>
    <w:rsid w:val="006D7952"/>
    <w:rsid w:val="00707C71"/>
    <w:rsid w:val="00712382"/>
    <w:rsid w:val="0072406F"/>
    <w:rsid w:val="007251D8"/>
    <w:rsid w:val="007415DC"/>
    <w:rsid w:val="0075742F"/>
    <w:rsid w:val="00762E16"/>
    <w:rsid w:val="007749F0"/>
    <w:rsid w:val="007B67F1"/>
    <w:rsid w:val="007D3575"/>
    <w:rsid w:val="007E767D"/>
    <w:rsid w:val="00810167"/>
    <w:rsid w:val="00822966"/>
    <w:rsid w:val="00823850"/>
    <w:rsid w:val="00825E21"/>
    <w:rsid w:val="00835023"/>
    <w:rsid w:val="00836572"/>
    <w:rsid w:val="0085074E"/>
    <w:rsid w:val="00852D86"/>
    <w:rsid w:val="00873468"/>
    <w:rsid w:val="00874277"/>
    <w:rsid w:val="0088086A"/>
    <w:rsid w:val="00890D5B"/>
    <w:rsid w:val="00891704"/>
    <w:rsid w:val="00894DB3"/>
    <w:rsid w:val="008B1F8F"/>
    <w:rsid w:val="008C0E18"/>
    <w:rsid w:val="008F4E00"/>
    <w:rsid w:val="008F6633"/>
    <w:rsid w:val="008F7617"/>
    <w:rsid w:val="0093142A"/>
    <w:rsid w:val="0093670E"/>
    <w:rsid w:val="009500F6"/>
    <w:rsid w:val="00962434"/>
    <w:rsid w:val="00970677"/>
    <w:rsid w:val="00983AE6"/>
    <w:rsid w:val="00983CB1"/>
    <w:rsid w:val="009A129B"/>
    <w:rsid w:val="009C4B3C"/>
    <w:rsid w:val="009D04B3"/>
    <w:rsid w:val="009D6E71"/>
    <w:rsid w:val="009D76FE"/>
    <w:rsid w:val="009E3D74"/>
    <w:rsid w:val="00A1191C"/>
    <w:rsid w:val="00A25F4E"/>
    <w:rsid w:val="00A26CDD"/>
    <w:rsid w:val="00A305FD"/>
    <w:rsid w:val="00A324D2"/>
    <w:rsid w:val="00A451A4"/>
    <w:rsid w:val="00A51B4E"/>
    <w:rsid w:val="00A51C98"/>
    <w:rsid w:val="00A61C81"/>
    <w:rsid w:val="00A71E10"/>
    <w:rsid w:val="00A85ED2"/>
    <w:rsid w:val="00A863B1"/>
    <w:rsid w:val="00A86EB8"/>
    <w:rsid w:val="00A964BA"/>
    <w:rsid w:val="00AA171F"/>
    <w:rsid w:val="00AA5750"/>
    <w:rsid w:val="00AB01CD"/>
    <w:rsid w:val="00AC369C"/>
    <w:rsid w:val="00AC44CC"/>
    <w:rsid w:val="00AF5FF8"/>
    <w:rsid w:val="00B36310"/>
    <w:rsid w:val="00B57105"/>
    <w:rsid w:val="00B57387"/>
    <w:rsid w:val="00B60431"/>
    <w:rsid w:val="00B6608D"/>
    <w:rsid w:val="00B70CB8"/>
    <w:rsid w:val="00B7285B"/>
    <w:rsid w:val="00B8541B"/>
    <w:rsid w:val="00BB0C25"/>
    <w:rsid w:val="00BB418C"/>
    <w:rsid w:val="00BC185F"/>
    <w:rsid w:val="00BC5AD2"/>
    <w:rsid w:val="00BE5649"/>
    <w:rsid w:val="00C224E6"/>
    <w:rsid w:val="00C227BF"/>
    <w:rsid w:val="00C2341C"/>
    <w:rsid w:val="00C257EA"/>
    <w:rsid w:val="00C270B9"/>
    <w:rsid w:val="00C540CE"/>
    <w:rsid w:val="00C55C5F"/>
    <w:rsid w:val="00C73897"/>
    <w:rsid w:val="00C76DB0"/>
    <w:rsid w:val="00C95AE3"/>
    <w:rsid w:val="00CA3818"/>
    <w:rsid w:val="00CA4EC8"/>
    <w:rsid w:val="00CB35F9"/>
    <w:rsid w:val="00CC758E"/>
    <w:rsid w:val="00CD307C"/>
    <w:rsid w:val="00CE76DE"/>
    <w:rsid w:val="00CF4ECB"/>
    <w:rsid w:val="00CF6406"/>
    <w:rsid w:val="00D000E7"/>
    <w:rsid w:val="00D03B75"/>
    <w:rsid w:val="00D149AA"/>
    <w:rsid w:val="00D1537F"/>
    <w:rsid w:val="00D23C31"/>
    <w:rsid w:val="00D27CA7"/>
    <w:rsid w:val="00D3398F"/>
    <w:rsid w:val="00D42F66"/>
    <w:rsid w:val="00D4548E"/>
    <w:rsid w:val="00D50F4A"/>
    <w:rsid w:val="00D70B83"/>
    <w:rsid w:val="00D763A8"/>
    <w:rsid w:val="00D765E3"/>
    <w:rsid w:val="00DA3EFE"/>
    <w:rsid w:val="00DD2C93"/>
    <w:rsid w:val="00DF5177"/>
    <w:rsid w:val="00DF5DA6"/>
    <w:rsid w:val="00DF65B3"/>
    <w:rsid w:val="00DF69E6"/>
    <w:rsid w:val="00DF7386"/>
    <w:rsid w:val="00E138CF"/>
    <w:rsid w:val="00E2092D"/>
    <w:rsid w:val="00E37A72"/>
    <w:rsid w:val="00E86B00"/>
    <w:rsid w:val="00E927B2"/>
    <w:rsid w:val="00E93D69"/>
    <w:rsid w:val="00EC7420"/>
    <w:rsid w:val="00F01949"/>
    <w:rsid w:val="00F10BF3"/>
    <w:rsid w:val="00F11143"/>
    <w:rsid w:val="00F265BA"/>
    <w:rsid w:val="00F436C7"/>
    <w:rsid w:val="00F53854"/>
    <w:rsid w:val="00F67D20"/>
    <w:rsid w:val="00F8534A"/>
    <w:rsid w:val="00F920DC"/>
    <w:rsid w:val="00F94486"/>
    <w:rsid w:val="00FA6178"/>
    <w:rsid w:val="00FB0132"/>
    <w:rsid w:val="00FB3BA3"/>
    <w:rsid w:val="00FC4DDF"/>
    <w:rsid w:val="00FD1D3A"/>
    <w:rsid w:val="00FE7AED"/>
    <w:rsid w:val="00FF4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0821BC-0DFD-463B-B724-CAA1FB72C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17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74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semiHidden/>
    <w:unhideWhenUsed/>
    <w:rsid w:val="0071238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12382"/>
  </w:style>
  <w:style w:type="paragraph" w:styleId="a6">
    <w:name w:val="footer"/>
    <w:basedOn w:val="a"/>
    <w:link w:val="a7"/>
    <w:uiPriority w:val="99"/>
    <w:semiHidden/>
    <w:unhideWhenUsed/>
    <w:rsid w:val="0071238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12382"/>
  </w:style>
  <w:style w:type="paragraph" w:styleId="a8">
    <w:name w:val="Normal (Web)"/>
    <w:basedOn w:val="a"/>
    <w:uiPriority w:val="99"/>
    <w:unhideWhenUsed/>
    <w:rsid w:val="00FB3B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FB3BA3"/>
    <w:rPr>
      <w:b/>
      <w:bCs/>
    </w:rPr>
  </w:style>
  <w:style w:type="paragraph" w:styleId="aa">
    <w:name w:val="List Paragraph"/>
    <w:basedOn w:val="a"/>
    <w:link w:val="ab"/>
    <w:uiPriority w:val="34"/>
    <w:qFormat/>
    <w:rsid w:val="000D0E05"/>
    <w:pPr>
      <w:spacing w:after="0" w:line="240" w:lineRule="auto"/>
      <w:ind w:left="720" w:firstLine="709"/>
      <w:contextualSpacing/>
    </w:pPr>
  </w:style>
  <w:style w:type="paragraph" w:customStyle="1" w:styleId="normalweb">
    <w:name w:val="normalweb"/>
    <w:basedOn w:val="a"/>
    <w:rsid w:val="00377E3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c">
    <w:name w:val="Body Text"/>
    <w:basedOn w:val="a"/>
    <w:link w:val="ad"/>
    <w:uiPriority w:val="99"/>
    <w:unhideWhenUsed/>
    <w:rsid w:val="00BC185F"/>
    <w:pPr>
      <w:overflowPunct w:val="0"/>
      <w:autoSpaceDE w:val="0"/>
      <w:autoSpaceDN w:val="0"/>
      <w:adjustRightInd w:val="0"/>
      <w:spacing w:after="120" w:line="240" w:lineRule="auto"/>
      <w:textAlignment w:val="baseline"/>
    </w:pPr>
    <w:rPr>
      <w:rFonts w:ascii="Times New Roman" w:eastAsia="Times New Roman" w:hAnsi="Times New Roman" w:cs="Times New Roman"/>
      <w:sz w:val="20"/>
      <w:szCs w:val="20"/>
      <w:lang w:eastAsia="ru-RU"/>
    </w:rPr>
  </w:style>
  <w:style w:type="character" w:customStyle="1" w:styleId="ad">
    <w:name w:val="Основной текст Знак"/>
    <w:basedOn w:val="a0"/>
    <w:link w:val="ac"/>
    <w:uiPriority w:val="99"/>
    <w:rsid w:val="00BC185F"/>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983AE6"/>
  </w:style>
  <w:style w:type="paragraph" w:styleId="ae">
    <w:name w:val="Title"/>
    <w:basedOn w:val="a"/>
    <w:next w:val="a"/>
    <w:link w:val="af"/>
    <w:uiPriority w:val="10"/>
    <w:qFormat/>
    <w:rsid w:val="001F3D4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Заголовок Знак"/>
    <w:basedOn w:val="a0"/>
    <w:link w:val="ae"/>
    <w:uiPriority w:val="10"/>
    <w:rsid w:val="001F3D4B"/>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42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F3DC7-AE79-4A17-8FE1-79388604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5171</Words>
  <Characters>29478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Глава города Кызыла</dc:creator>
  <cp:lastModifiedBy>Пользователь</cp:lastModifiedBy>
  <cp:revision>3</cp:revision>
  <cp:lastPrinted>2019-10-23T03:41:00Z</cp:lastPrinted>
  <dcterms:created xsi:type="dcterms:W3CDTF">2019-10-25T03:20:00Z</dcterms:created>
  <dcterms:modified xsi:type="dcterms:W3CDTF">2019-10-25T03:20:00Z</dcterms:modified>
</cp:coreProperties>
</file>